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584" w:rsidRDefault="00214584" w:rsidP="009064B2">
      <w:pPr>
        <w:pStyle w:val="Title"/>
      </w:pPr>
      <w:r>
        <w:t>The Continued Damages to our Children</w:t>
      </w:r>
    </w:p>
    <w:p w:rsidR="00214584" w:rsidRDefault="00214584" w:rsidP="009064B2">
      <w:pPr>
        <w:pStyle w:val="Subtitle"/>
      </w:pPr>
      <w:r>
        <w:t>New CDC statistics, the UK and public policy, OH MY!</w:t>
      </w:r>
    </w:p>
    <w:p w:rsidR="00214584" w:rsidRDefault="00D50312" w:rsidP="00214584">
      <w:r>
        <w:t>To:fchase@gmail.com</w:t>
      </w:r>
    </w:p>
    <w:p w:rsidR="00214584" w:rsidRDefault="009064B2" w:rsidP="00214584">
      <w:r>
        <w:t xml:space="preserve">From: </w:t>
      </w:r>
      <w:r w:rsidR="00214584">
        <w:t>Robert W Malone MD, MS</w:t>
      </w:r>
    </w:p>
    <w:p w:rsidR="00214584" w:rsidRDefault="009064B2" w:rsidP="00214584">
      <w:r>
        <w:t xml:space="preserve">Date: </w:t>
      </w:r>
      <w:r w:rsidR="00214584">
        <w:t>Sep 7</w:t>
      </w:r>
      <w:r>
        <w:t>, 2022</w:t>
      </w:r>
    </w:p>
    <w:p w:rsidR="00214584" w:rsidRDefault="00214584" w:rsidP="00214584">
      <w:r>
        <w:t xml:space="preserve"> </w:t>
      </w:r>
    </w:p>
    <w:p w:rsidR="00214584" w:rsidRDefault="00214584" w:rsidP="00214584"/>
    <w:p w:rsidR="00214584" w:rsidRDefault="00214584" w:rsidP="00214584"/>
    <w:p w:rsidR="001D7F91" w:rsidRDefault="00D50312"/>
    <w:p w:rsidR="00A16F13" w:rsidRPr="00570C15" w:rsidRDefault="00D50312">
      <w:pPr>
        <w:rPr>
          <w:sz w:val="36"/>
          <w:szCs w:val="36"/>
        </w:rPr>
      </w:pPr>
      <w:hyperlink r:id="rId4" w:history="1">
        <w:r w:rsidR="00570C15" w:rsidRPr="00570C15">
          <w:rPr>
            <w:rStyle w:val="Hyperlink"/>
            <w:sz w:val="36"/>
            <w:szCs w:val="36"/>
          </w:rPr>
          <w:t xml:space="preserve">The Continued Damages to our Children </w:t>
        </w:r>
        <w:proofErr w:type="gramStart"/>
        <w:r w:rsidR="00570C15" w:rsidRPr="00570C15">
          <w:rPr>
            <w:rStyle w:val="Hyperlink"/>
            <w:sz w:val="36"/>
            <w:szCs w:val="36"/>
          </w:rPr>
          <w:t>Video  (</w:t>
        </w:r>
        <w:proofErr w:type="gramEnd"/>
        <w:r>
          <w:rPr>
            <w:rStyle w:val="Hyperlink"/>
            <w:sz w:val="36"/>
            <w:szCs w:val="36"/>
          </w:rPr>
          <w:t>Ends</w:t>
        </w:r>
        <w:bookmarkStart w:id="0" w:name="_GoBack"/>
        <w:bookmarkEnd w:id="0"/>
        <w:r w:rsidR="00570C15" w:rsidRPr="00570C15">
          <w:rPr>
            <w:rStyle w:val="Hyperlink"/>
            <w:sz w:val="36"/>
            <w:szCs w:val="36"/>
          </w:rPr>
          <w:t xml:space="preserve"> at 4min 25sec.)</w:t>
        </w:r>
      </w:hyperlink>
    </w:p>
    <w:p w:rsidR="00A16F13" w:rsidRDefault="00A16F13"/>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In December of 2021, I made what I like to refer to as “</w:t>
      </w:r>
      <w:r w:rsidRPr="00A16F13">
        <w:rPr>
          <w:rFonts w:ascii="Roboto" w:eastAsia="Times New Roman" w:hAnsi="Roboto" w:cs="Times New Roman"/>
          <w:color w:val="1A1A1A"/>
          <w:sz w:val="32"/>
          <w:szCs w:val="32"/>
        </w:rPr>
        <w:t>my hostage video</w:t>
      </w:r>
      <w:r w:rsidRPr="00A16F13">
        <w:rPr>
          <w:rFonts w:ascii="Roboto" w:eastAsia="Times New Roman" w:hAnsi="Roboto" w:cs="Times New Roman"/>
          <w:color w:val="1A1A1A"/>
          <w:sz w:val="24"/>
          <w:szCs w:val="24"/>
        </w:rPr>
        <w:t>.</w:t>
      </w:r>
      <w:proofErr w:type="gramStart"/>
      <w:r w:rsidRPr="00A16F13">
        <w:rPr>
          <w:rFonts w:ascii="Roboto" w:eastAsia="Times New Roman" w:hAnsi="Roboto" w:cs="Times New Roman"/>
          <w:color w:val="1A1A1A"/>
          <w:sz w:val="24"/>
          <w:szCs w:val="24"/>
        </w:rPr>
        <w:t>”.</w:t>
      </w:r>
      <w:proofErr w:type="gramEnd"/>
      <w:r w:rsidRPr="00A16F13">
        <w:rPr>
          <w:rFonts w:ascii="Roboto" w:eastAsia="Times New Roman" w:hAnsi="Roboto" w:cs="Times New Roman"/>
          <w:color w:val="1A1A1A"/>
          <w:sz w:val="24"/>
          <w:szCs w:val="24"/>
        </w:rPr>
        <w:t xml:space="preserve"> Most of you have probably seen it already, but it is embedded at the top of this </w:t>
      </w:r>
      <w:proofErr w:type="spellStart"/>
      <w:r w:rsidRPr="00A16F13">
        <w:rPr>
          <w:rFonts w:ascii="Roboto" w:eastAsia="Times New Roman" w:hAnsi="Roboto" w:cs="Times New Roman"/>
          <w:color w:val="1A1A1A"/>
          <w:sz w:val="24"/>
          <w:szCs w:val="24"/>
        </w:rPr>
        <w:t>Substack</w:t>
      </w:r>
      <w:proofErr w:type="spellEnd"/>
      <w:r w:rsidRPr="00A16F13">
        <w:rPr>
          <w:rFonts w:ascii="Roboto" w:eastAsia="Times New Roman" w:hAnsi="Roboto" w:cs="Times New Roman"/>
          <w:color w:val="1A1A1A"/>
          <w:sz w:val="24"/>
          <w:szCs w:val="24"/>
        </w:rPr>
        <w:t xml:space="preserve">. I call this video that - because I basically pleaded with parents to be careful about vaccinating their children (and because I am not very good with reading things on camera). </w:t>
      </w:r>
      <w:r w:rsidRPr="00A16F13">
        <w:rPr>
          <w:rFonts w:ascii="Roboto" w:eastAsia="Times New Roman" w:hAnsi="Roboto" w:cs="Times New Roman"/>
          <w:b/>
          <w:color w:val="1A1A1A"/>
          <w:sz w:val="28"/>
          <w:szCs w:val="28"/>
        </w:rPr>
        <w:t>That video has proven to be prescient.</w:t>
      </w:r>
      <w:r w:rsidRPr="00A16F13">
        <w:rPr>
          <w:rFonts w:ascii="Roboto" w:eastAsia="Times New Roman" w:hAnsi="Roboto" w:cs="Times New Roman"/>
          <w:color w:val="1A1A1A"/>
          <w:sz w:val="24"/>
          <w:szCs w:val="24"/>
        </w:rPr>
        <w:t xml:space="preserve"> My hope is that I managed to influence at least a few parents to think twice before injecting their children.</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highlight w:val="yellow"/>
        </w:rPr>
        <w:t>But here we go again.</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With all of the new press and government advocacy for the re-engineered “booster” shots that include both Wuhan-1 and BA-4/5 spike protein coding sequences, I decided to run a </w:t>
      </w:r>
      <w:proofErr w:type="spellStart"/>
      <w:r w:rsidRPr="00A16F13">
        <w:rPr>
          <w:rFonts w:ascii="Roboto" w:eastAsia="Times New Roman" w:hAnsi="Roboto" w:cs="Times New Roman"/>
          <w:color w:val="1A1A1A"/>
          <w:sz w:val="24"/>
          <w:szCs w:val="24"/>
        </w:rPr>
        <w:t>Pubmed</w:t>
      </w:r>
      <w:proofErr w:type="spellEnd"/>
      <w:r w:rsidRPr="00A16F13">
        <w:rPr>
          <w:rFonts w:ascii="Roboto" w:eastAsia="Times New Roman" w:hAnsi="Roboto" w:cs="Times New Roman"/>
          <w:color w:val="1A1A1A"/>
          <w:sz w:val="24"/>
          <w:szCs w:val="24"/>
        </w:rPr>
        <w:t xml:space="preserve"> search to discover what new research has been published on COVID-19 vaccines and children. I turns out to be a daunting tasks, as so much has been learned since I recorded that prescient viral video. </w:t>
      </w:r>
      <w:r w:rsidRPr="00A16F13">
        <w:rPr>
          <w:rFonts w:ascii="Roboto" w:eastAsia="Times New Roman" w:hAnsi="Roboto" w:cs="Times New Roman"/>
          <w:color w:val="1A1A1A"/>
          <w:sz w:val="24"/>
          <w:szCs w:val="24"/>
          <w:highlight w:val="yellow"/>
        </w:rPr>
        <w:t>There are now literally hundreds of articles on parental vaccine hesitancy and how to overcome it, and these have clogged the arteries of the scientific literature pipeline.</w:t>
      </w:r>
      <w:r w:rsidRPr="00A16F13">
        <w:rPr>
          <w:rFonts w:ascii="Roboto" w:eastAsia="Times New Roman" w:hAnsi="Roboto" w:cs="Times New Roman"/>
          <w:color w:val="1A1A1A"/>
          <w:sz w:val="24"/>
          <w:szCs w:val="24"/>
        </w:rPr>
        <w:t xml:space="preserve"> </w:t>
      </w:r>
      <w:proofErr w:type="spellStart"/>
      <w:r w:rsidRPr="00A16F13">
        <w:rPr>
          <w:rFonts w:ascii="Roboto" w:eastAsia="Times New Roman" w:hAnsi="Roboto" w:cs="Times New Roman"/>
          <w:color w:val="1A1A1A"/>
          <w:sz w:val="24"/>
          <w:szCs w:val="24"/>
        </w:rPr>
        <w:t>Pubmed</w:t>
      </w:r>
      <w:proofErr w:type="spellEnd"/>
      <w:r w:rsidRPr="00A16F13">
        <w:rPr>
          <w:rFonts w:ascii="Roboto" w:eastAsia="Times New Roman" w:hAnsi="Roboto" w:cs="Times New Roman"/>
          <w:color w:val="1A1A1A"/>
          <w:sz w:val="24"/>
          <w:szCs w:val="24"/>
        </w:rPr>
        <w:t xml:space="preserve"> searches have become really difficult, because the noise related to the approved narrative has “flooded the information battlefield”. I don’t have to wonder too hard about the “who” that is funding all these vaccine “hesitancy” studies. </w:t>
      </w:r>
      <w:r w:rsidRPr="00A16F13">
        <w:rPr>
          <w:rFonts w:ascii="Roboto" w:eastAsia="Times New Roman" w:hAnsi="Roboto" w:cs="Times New Roman"/>
          <w:b/>
          <w:bCs/>
          <w:color w:val="1A1A1A"/>
          <w:sz w:val="24"/>
          <w:szCs w:val="24"/>
        </w:rPr>
        <w:t>IMO, these studies clearly show an effort by governments to fund their way out of COVID-19 “vaccine” hesitancy of parents all over the world.</w:t>
      </w:r>
      <w:r w:rsidRPr="00A16F13">
        <w:rPr>
          <w:rFonts w:ascii="Roboto" w:eastAsia="Times New Roman" w:hAnsi="Roboto" w:cs="Times New Roman"/>
          <w:color w:val="1A1A1A"/>
          <w:sz w:val="24"/>
          <w:szCs w:val="24"/>
        </w:rPr>
        <w:t xml:space="preserve"> And if that was not enough of a problem for the vaccine pushers, </w:t>
      </w:r>
      <w:r w:rsidRPr="00A16F13">
        <w:rPr>
          <w:rFonts w:ascii="Roboto" w:eastAsia="Times New Roman" w:hAnsi="Roboto" w:cs="Times New Roman"/>
          <w:color w:val="1A1A1A"/>
          <w:sz w:val="24"/>
          <w:szCs w:val="24"/>
          <w:highlight w:val="yellow"/>
        </w:rPr>
        <w:t>now we have even the UK (British) government saying “no thank you” to COVID-19 genetic vaccines for children.</w:t>
      </w:r>
      <w:r w:rsidRPr="00A16F13">
        <w:rPr>
          <w:rFonts w:ascii="Roboto" w:eastAsia="Times New Roman" w:hAnsi="Roboto" w:cs="Times New Roman"/>
          <w:color w:val="1A1A1A"/>
          <w:sz w:val="24"/>
          <w:szCs w:val="24"/>
        </w:rPr>
        <w:t xml:space="preserve"> For examples documenting this, please see </w:t>
      </w:r>
      <w:hyperlink r:id="rId5" w:tgtFrame="_blank" w:history="1">
        <w:r w:rsidRPr="00A16F13">
          <w:rPr>
            <w:rFonts w:ascii="Roboto" w:eastAsia="Times New Roman" w:hAnsi="Roboto" w:cs="Times New Roman"/>
            <w:color w:val="1A1A1A"/>
            <w:sz w:val="24"/>
            <w:szCs w:val="24"/>
            <w:u w:val="single"/>
          </w:rPr>
          <w:t>here</w:t>
        </w:r>
      </w:hyperlink>
      <w:r w:rsidRPr="00A16F13">
        <w:rPr>
          <w:rFonts w:ascii="Roboto" w:eastAsia="Times New Roman" w:hAnsi="Roboto" w:cs="Times New Roman"/>
          <w:color w:val="1A1A1A"/>
          <w:sz w:val="24"/>
          <w:szCs w:val="24"/>
        </w:rPr>
        <w:t> and </w:t>
      </w:r>
      <w:hyperlink r:id="rId6" w:tgtFrame="_blank" w:history="1">
        <w:r w:rsidRPr="00A16F13">
          <w:rPr>
            <w:rFonts w:ascii="Roboto" w:eastAsia="Times New Roman" w:hAnsi="Roboto" w:cs="Times New Roman"/>
            <w:color w:val="1A1A1A"/>
            <w:sz w:val="24"/>
            <w:szCs w:val="24"/>
            <w:u w:val="single"/>
          </w:rPr>
          <w:t>here</w:t>
        </w:r>
      </w:hyperlink>
      <w:r w:rsidRPr="00A16F13">
        <w:rPr>
          <w:rFonts w:ascii="Roboto" w:eastAsia="Times New Roman" w:hAnsi="Roboto" w:cs="Times New Roman"/>
          <w:color w:val="1A1A1A"/>
          <w:sz w:val="24"/>
          <w:szCs w:val="24"/>
        </w:rPr>
        <w:t>.</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Good luck with that, COVID-19 genetic vaccine pushers. But this is also why </w:t>
      </w:r>
      <w:r w:rsidRPr="00A16F13">
        <w:rPr>
          <w:rFonts w:ascii="Roboto" w:eastAsia="Times New Roman" w:hAnsi="Roboto" w:cs="Times New Roman"/>
          <w:color w:val="1A1A1A"/>
          <w:sz w:val="24"/>
          <w:szCs w:val="24"/>
          <w:highlight w:val="yellow"/>
        </w:rPr>
        <w:t>we can’t stop researching, writing and speaking about this. If we do, they will win.</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highlight w:val="yellow"/>
        </w:rPr>
        <w:t>The data are becoming overwhelming that jabbing kids is a bad idea, just as I had warned last December.</w:t>
      </w:r>
      <w:r w:rsidRPr="00A16F13">
        <w:rPr>
          <w:rFonts w:ascii="Roboto" w:eastAsia="Times New Roman" w:hAnsi="Roboto" w:cs="Times New Roman"/>
          <w:color w:val="1A1A1A"/>
          <w:sz w:val="24"/>
          <w:szCs w:val="24"/>
        </w:rPr>
        <w:t xml:space="preserve"> The majority of parents in the USA are coming to this decision </w:t>
      </w:r>
      <w:proofErr w:type="spellStart"/>
      <w:r w:rsidRPr="00A16F13">
        <w:rPr>
          <w:rFonts w:ascii="Roboto" w:eastAsia="Times New Roman" w:hAnsi="Roboto" w:cs="Times New Roman"/>
          <w:color w:val="1A1A1A"/>
          <w:sz w:val="24"/>
          <w:szCs w:val="24"/>
        </w:rPr>
        <w:t>everyday</w:t>
      </w:r>
      <w:proofErr w:type="spellEnd"/>
      <w:r w:rsidRPr="00A16F13">
        <w:rPr>
          <w:rFonts w:ascii="Roboto" w:eastAsia="Times New Roman" w:hAnsi="Roboto" w:cs="Times New Roman"/>
          <w:color w:val="1A1A1A"/>
          <w:sz w:val="24"/>
          <w:szCs w:val="24"/>
        </w:rPr>
        <w:t>. Only 7% of parents have jabbed their children ages 6 months-4 years with a single dose or more </w:t>
      </w:r>
      <w:hyperlink r:id="rId7" w:tgtFrame="_blank" w:history="1">
        <w:r w:rsidRPr="00A16F13">
          <w:rPr>
            <w:rFonts w:ascii="Roboto" w:eastAsia="Times New Roman" w:hAnsi="Roboto" w:cs="Times New Roman"/>
            <w:color w:val="1A1A1A"/>
            <w:sz w:val="24"/>
            <w:szCs w:val="24"/>
            <w:u w:val="single"/>
          </w:rPr>
          <w:t>as of August 31, 2022</w:t>
        </w:r>
      </w:hyperlink>
      <w:r w:rsidRPr="00A16F13">
        <w:rPr>
          <w:rFonts w:ascii="Roboto" w:eastAsia="Times New Roman" w:hAnsi="Roboto" w:cs="Times New Roman"/>
          <w:color w:val="1A1A1A"/>
          <w:sz w:val="24"/>
          <w:szCs w:val="24"/>
        </w:rPr>
        <w:t>.</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highlight w:val="yellow"/>
        </w:rPr>
        <w:t>I take this to mean that we are winning the “war”, or at least this particular skirmish. Long ago Jill and I decided that trying to prevent the widespread deployment and mandating of these genetic COVID vaccines with children was “the hill that we would die on” (metaphorically). Most parents are drawing their own “line in the sand” at injecting their young children with an experimental “vaccine” that has a pretty sketchy safety profile and an upside down risk/benefit ratio.</w:t>
      </w:r>
      <w:r w:rsidRPr="00A16F13">
        <w:rPr>
          <w:rFonts w:ascii="Roboto" w:eastAsia="Times New Roman" w:hAnsi="Roboto" w:cs="Times New Roman"/>
          <w:color w:val="1A1A1A"/>
          <w:sz w:val="24"/>
          <w:szCs w:val="24"/>
        </w:rPr>
        <w:t xml:space="preserve"> An injection for a disease for which healthy, normal children are at a very low risk for disease, let along death!</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So, </w:t>
      </w:r>
      <w:r w:rsidRPr="00A16F13">
        <w:rPr>
          <w:rFonts w:ascii="Roboto" w:eastAsia="Times New Roman" w:hAnsi="Roboto" w:cs="Times New Roman"/>
          <w:b/>
          <w:color w:val="1A1A1A"/>
          <w:sz w:val="24"/>
          <w:szCs w:val="24"/>
        </w:rPr>
        <w:t>let</w:t>
      </w:r>
      <w:r>
        <w:rPr>
          <w:rFonts w:ascii="Roboto" w:eastAsia="Times New Roman" w:hAnsi="Roboto" w:cs="Times New Roman"/>
          <w:b/>
          <w:color w:val="1A1A1A"/>
          <w:sz w:val="24"/>
          <w:szCs w:val="24"/>
        </w:rPr>
        <w:t>'s</w:t>
      </w:r>
      <w:r w:rsidRPr="00A16F13">
        <w:rPr>
          <w:rFonts w:ascii="Roboto" w:eastAsia="Times New Roman" w:hAnsi="Roboto" w:cs="Times New Roman"/>
          <w:b/>
          <w:color w:val="1A1A1A"/>
          <w:sz w:val="24"/>
          <w:szCs w:val="24"/>
        </w:rPr>
        <w:t xml:space="preserve"> look at some of the new data:</w: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25" style="width:0;height:.75pt" o:hralign="center" o:hrstd="t" o:hr="t" fillcolor="#a0a0a0" stroked="f"/>
        </w:pic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highlight w:val="yellow"/>
        </w:rPr>
        <w:t>In the UK, vaccinating children under the age of 12 years old has stopped</w:t>
      </w:r>
      <w:r w:rsidRPr="00A16F13">
        <w:rPr>
          <w:rFonts w:ascii="Roboto" w:eastAsia="Times New Roman" w:hAnsi="Roboto" w:cs="Times New Roman"/>
          <w:color w:val="1A1A1A"/>
          <w:sz w:val="24"/>
          <w:szCs w:val="24"/>
        </w:rPr>
        <w:t>, except for children in high risk categories. As per the “Green Book - guidance found on </w:t>
      </w:r>
      <w:hyperlink r:id="rId8" w:tgtFrame="_blank" w:history="1">
        <w:r w:rsidRPr="00A16F13">
          <w:rPr>
            <w:rFonts w:ascii="Roboto" w:eastAsia="Times New Roman" w:hAnsi="Roboto" w:cs="Times New Roman"/>
            <w:color w:val="1A1A1A"/>
            <w:sz w:val="24"/>
            <w:szCs w:val="24"/>
            <w:u w:val="single"/>
          </w:rPr>
          <w:t>page 25, Sept 4, 2022</w:t>
        </w:r>
      </w:hyperlink>
      <w:r w:rsidRPr="00A16F13">
        <w:rPr>
          <w:rFonts w:ascii="Roboto" w:eastAsia="Times New Roman" w:hAnsi="Roboto" w:cs="Times New Roman"/>
          <w:color w:val="1A1A1A"/>
          <w:sz w:val="24"/>
          <w:szCs w:val="24"/>
        </w:rPr>
        <w:t> edition.</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w:t>
      </w:r>
      <w:hyperlink r:id="rId9" w:tgtFrame="_blank" w:history="1">
        <w:r w:rsidRPr="00A16F13">
          <w:rPr>
            <w:rFonts w:ascii="Roboto" w:eastAsia="Times New Roman" w:hAnsi="Roboto" w:cs="Times New Roman"/>
            <w:color w:val="1A1A1A"/>
            <w:sz w:val="24"/>
            <w:szCs w:val="24"/>
            <w:u w:val="single"/>
          </w:rPr>
          <w:t>The Green Book</w:t>
        </w:r>
      </w:hyperlink>
      <w:r w:rsidRPr="00A16F13">
        <w:rPr>
          <w:rFonts w:ascii="Roboto" w:eastAsia="Times New Roman" w:hAnsi="Roboto" w:cs="Times New Roman"/>
          <w:color w:val="1A1A1A"/>
          <w:sz w:val="24"/>
          <w:szCs w:val="24"/>
        </w:rPr>
        <w:t xml:space="preserve"> is guidance issued by HM Treasury on how to appraise policies, </w:t>
      </w:r>
      <w:proofErr w:type="spellStart"/>
      <w:r w:rsidRPr="00A16F13">
        <w:rPr>
          <w:rFonts w:ascii="Roboto" w:eastAsia="Times New Roman" w:hAnsi="Roboto" w:cs="Times New Roman"/>
          <w:color w:val="1A1A1A"/>
          <w:sz w:val="24"/>
          <w:szCs w:val="24"/>
        </w:rPr>
        <w:t>programmes</w:t>
      </w:r>
      <w:proofErr w:type="spellEnd"/>
      <w:r w:rsidRPr="00A16F13">
        <w:rPr>
          <w:rFonts w:ascii="Roboto" w:eastAsia="Times New Roman" w:hAnsi="Roboto" w:cs="Times New Roman"/>
          <w:color w:val="1A1A1A"/>
          <w:sz w:val="24"/>
          <w:szCs w:val="24"/>
        </w:rPr>
        <w:t xml:space="preserve"> and projects. It also provides guidance on the design and use of monitoring and evaluation before, during and after implementation.”</w:t>
      </w:r>
    </w:p>
    <w:p w:rsidR="00A16F13" w:rsidRPr="00A16F13" w:rsidRDefault="00A16F13" w:rsidP="00A16F13">
      <w:pPr>
        <w:shd w:val="clear" w:color="auto" w:fill="FFFFFF"/>
        <w:spacing w:line="390" w:lineRule="atLeast"/>
        <w:ind w:left="240"/>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Subject to further clarification, on-going eligibility in 2022/23, after the one off-programme, is expected to be for children in the academic years where children are aged 11 or 12 years</w: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26" style="width:0;height:.75pt" o:hralign="center" o:hrstd="t" o:hr="t" fillcolor="#a0a0a0" stroked="f"/>
        </w:pic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Then we have </w:t>
      </w:r>
      <w:r w:rsidRPr="00A16F13">
        <w:rPr>
          <w:rFonts w:ascii="Roboto" w:eastAsia="Times New Roman" w:hAnsi="Roboto" w:cs="Times New Roman"/>
          <w:color w:val="1A1A1A"/>
          <w:sz w:val="24"/>
          <w:szCs w:val="24"/>
          <w:highlight w:val="yellow"/>
        </w:rPr>
        <w:t>the </w:t>
      </w:r>
      <w:hyperlink r:id="rId10" w:tgtFrame="_blank" w:history="1">
        <w:r w:rsidRPr="00A16F13">
          <w:rPr>
            <w:rFonts w:ascii="Roboto" w:eastAsia="Times New Roman" w:hAnsi="Roboto" w:cs="Times New Roman"/>
            <w:color w:val="1A1A1A"/>
            <w:sz w:val="24"/>
            <w:szCs w:val="24"/>
            <w:highlight w:val="yellow"/>
            <w:u w:val="single"/>
          </w:rPr>
          <w:t>CDC’s own </w:t>
        </w:r>
      </w:hyperlink>
      <w:r w:rsidRPr="00A16F13">
        <w:rPr>
          <w:rFonts w:ascii="Roboto" w:eastAsia="Times New Roman" w:hAnsi="Roboto" w:cs="Times New Roman"/>
          <w:color w:val="1A1A1A"/>
          <w:sz w:val="24"/>
          <w:szCs w:val="24"/>
          <w:highlight w:val="yellow"/>
        </w:rPr>
        <w:t>slide deck</w:t>
      </w:r>
      <w:r w:rsidRPr="00A16F13">
        <w:rPr>
          <w:rFonts w:ascii="Roboto" w:eastAsia="Times New Roman" w:hAnsi="Roboto" w:cs="Times New Roman"/>
          <w:color w:val="1A1A1A"/>
          <w:sz w:val="24"/>
          <w:szCs w:val="24"/>
        </w:rPr>
        <w:t xml:space="preserve"> from their ACIP meeting - </w:t>
      </w:r>
      <w:r w:rsidRPr="00A16F13">
        <w:rPr>
          <w:rFonts w:ascii="Roboto" w:eastAsia="Times New Roman" w:hAnsi="Roboto" w:cs="Times New Roman"/>
          <w:color w:val="1A1A1A"/>
          <w:sz w:val="24"/>
          <w:szCs w:val="24"/>
          <w:highlight w:val="yellow"/>
        </w:rPr>
        <w:t>Sept 1, 2022</w:t>
      </w:r>
      <w:r w:rsidRPr="00A16F13">
        <w:rPr>
          <w:rFonts w:ascii="Roboto" w:eastAsia="Times New Roman" w:hAnsi="Roboto" w:cs="Times New Roman"/>
          <w:color w:val="1A1A1A"/>
          <w:sz w:val="24"/>
          <w:szCs w:val="24"/>
        </w:rPr>
        <w:t>. It is stunning.</w:t>
      </w:r>
      <w:r w:rsidR="00C05E44">
        <w:rPr>
          <w:rFonts w:ascii="Roboto" w:eastAsia="Times New Roman" w:hAnsi="Roboto" w:cs="Times New Roman"/>
          <w:color w:val="1A1A1A"/>
          <w:sz w:val="24"/>
          <w:szCs w:val="24"/>
        </w:rPr>
        <w:br/>
      </w:r>
      <w:r w:rsidR="00B20D7D">
        <w:rPr>
          <w:rFonts w:ascii="Roboto" w:eastAsia="Times New Roman" w:hAnsi="Roboto" w:cs="Times New Roman"/>
          <w:color w:val="1A1A1A"/>
          <w:sz w:val="24"/>
          <w:szCs w:val="24"/>
        </w:rPr>
        <w:br/>
      </w:r>
      <w:r w:rsidR="00D50312">
        <w:rPr>
          <w:rFonts w:ascii="Roboto" w:eastAsia="Times New Roman" w:hAnsi="Roboto" w:cs="Times New Roman"/>
          <w:color w:val="1A1A1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6.6pt;height:277.95pt">
            <v:imagedata r:id="rId11" o:title="The-CDC's--own-Slide-Deck"/>
          </v:shape>
        </w:pict>
      </w:r>
      <w:r w:rsidR="00C05E44">
        <w:rPr>
          <w:rFonts w:ascii="Roboto" w:eastAsia="Times New Roman" w:hAnsi="Roboto" w:cs="Times New Roman"/>
          <w:color w:val="1A1A1A"/>
          <w:sz w:val="24"/>
          <w:szCs w:val="24"/>
        </w:rPr>
        <w:br/>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The interim analysis (incomplete reporting) of vaccinating toddlers and young children show that </w:t>
      </w:r>
      <w:r w:rsidRPr="00A16F13">
        <w:rPr>
          <w:rFonts w:ascii="Roboto" w:eastAsia="Times New Roman" w:hAnsi="Roboto" w:cs="Times New Roman"/>
          <w:b/>
          <w:color w:val="1A1A1A"/>
          <w:sz w:val="24"/>
          <w:szCs w:val="24"/>
        </w:rPr>
        <w:t>the VAERS data</w:t>
      </w:r>
      <w:r w:rsidRPr="00A16F13">
        <w:rPr>
          <w:rFonts w:ascii="Roboto" w:eastAsia="Times New Roman" w:hAnsi="Roboto" w:cs="Times New Roman"/>
          <w:color w:val="1A1A1A"/>
          <w:sz w:val="24"/>
          <w:szCs w:val="24"/>
        </w:rPr>
        <w:t xml:space="preserve"> has </w:t>
      </w:r>
      <w:r w:rsidRPr="00A16F13">
        <w:rPr>
          <w:rFonts w:ascii="Roboto" w:eastAsia="Times New Roman" w:hAnsi="Roboto" w:cs="Times New Roman"/>
          <w:color w:val="FF0000"/>
          <w:sz w:val="24"/>
          <w:szCs w:val="24"/>
        </w:rPr>
        <w:t>19 serious adverse events</w:t>
      </w:r>
      <w:r w:rsidRPr="00A16F13">
        <w:rPr>
          <w:rFonts w:ascii="Roboto" w:eastAsia="Times New Roman" w:hAnsi="Roboto" w:cs="Times New Roman"/>
          <w:color w:val="1A1A1A"/>
          <w:sz w:val="24"/>
          <w:szCs w:val="24"/>
        </w:rPr>
        <w:t>, which include “one of the following: death, life-threatening illness, hospitalization or prolongation of hospitalization, permanent disability, congenital anomaly or birth defect.”</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Now, </w:t>
      </w:r>
      <w:r w:rsidRPr="00A16F13">
        <w:rPr>
          <w:rFonts w:ascii="Roboto" w:eastAsia="Times New Roman" w:hAnsi="Roboto" w:cs="Times New Roman"/>
          <w:color w:val="1A1A1A"/>
          <w:sz w:val="24"/>
          <w:szCs w:val="24"/>
          <w:highlight w:val="yellow"/>
        </w:rPr>
        <w:t>I bet that there aren’t that many adverse events from Omicron in the same time period</w:t>
      </w:r>
      <w:r w:rsidRPr="00A16F13">
        <w:rPr>
          <w:rFonts w:ascii="Roboto" w:eastAsia="Times New Roman" w:hAnsi="Roboto" w:cs="Times New Roman"/>
          <w:color w:val="1A1A1A"/>
          <w:sz w:val="24"/>
          <w:szCs w:val="24"/>
        </w:rPr>
        <w:t xml:space="preserve"> in healthy normal children ages 6 months to five years.</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Because Omicron is a very mild infection in the vast majority of children!</w:t>
      </w:r>
    </w:p>
    <w:p w:rsidR="00C05E44" w:rsidRDefault="00C05E44" w:rsidP="00A16F13">
      <w:pPr>
        <w:shd w:val="clear" w:color="auto" w:fill="FFFFFF"/>
        <w:spacing w:after="240" w:line="390" w:lineRule="atLeast"/>
        <w:rPr>
          <w:rFonts w:ascii="Roboto" w:eastAsia="Times New Roman" w:hAnsi="Roboto" w:cs="Times New Roman"/>
          <w:color w:val="1A1A1A"/>
          <w:sz w:val="24"/>
          <w:szCs w:val="24"/>
        </w:rPr>
      </w:pPr>
    </w:p>
    <w:p w:rsidR="00C05E44" w:rsidRDefault="00D50312" w:rsidP="00A16F13">
      <w:pPr>
        <w:shd w:val="clear" w:color="auto" w:fill="FFFFFF"/>
        <w:spacing w:after="240" w:line="390" w:lineRule="atLeast"/>
        <w:rPr>
          <w:rFonts w:ascii="Roboto" w:eastAsia="Times New Roman" w:hAnsi="Roboto" w:cs="Times New Roman"/>
          <w:color w:val="1A1A1A"/>
          <w:sz w:val="24"/>
          <w:szCs w:val="24"/>
        </w:rPr>
      </w:pPr>
      <w:r>
        <w:rPr>
          <w:rFonts w:ascii="Roboto" w:eastAsia="Times New Roman" w:hAnsi="Roboto" w:cs="Times New Roman"/>
          <w:color w:val="1A1A1A"/>
          <w:sz w:val="24"/>
          <w:szCs w:val="24"/>
        </w:rPr>
        <w:pict>
          <v:shape id="_x0000_i1028" type="#_x0000_t75" style="width:535pt;height:221.65pt">
            <v:imagedata r:id="rId12" o:title="unnamed"/>
          </v:shape>
        </w:pict>
      </w:r>
    </w:p>
    <w:p w:rsid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Then the CDC switches to their new V-safe monitoring system. </w:t>
      </w:r>
      <w:r w:rsidRPr="00A16F13">
        <w:rPr>
          <w:rFonts w:ascii="Roboto" w:eastAsia="Times New Roman" w:hAnsi="Roboto" w:cs="Times New Roman"/>
          <w:color w:val="1A1A1A"/>
          <w:sz w:val="24"/>
          <w:szCs w:val="24"/>
          <w:highlight w:val="yellow"/>
        </w:rPr>
        <w:t>And things get really worrisome. Upsetting. No, in this case, if you get very angry it is an appropriate reaction. I really do not like to promote rage, but I can understand why some might react that way when reviewing these data. Remember, many children were forced to take these products due to school mandates promoted by local school boards and the NEA teachers union.</w:t>
      </w:r>
    </w:p>
    <w:p w:rsidR="005F7A2D" w:rsidRDefault="005F7A2D" w:rsidP="00A16F13">
      <w:pPr>
        <w:shd w:val="clear" w:color="auto" w:fill="FFFFFF"/>
        <w:spacing w:after="240" w:line="390" w:lineRule="atLeast"/>
        <w:rPr>
          <w:rFonts w:ascii="Roboto" w:eastAsia="Times New Roman" w:hAnsi="Roboto" w:cs="Times New Roman"/>
          <w:color w:val="1A1A1A"/>
          <w:sz w:val="24"/>
          <w:szCs w:val="24"/>
        </w:rPr>
      </w:pPr>
    </w:p>
    <w:p w:rsidR="005F7A2D" w:rsidRPr="00A16F13" w:rsidRDefault="00D50312" w:rsidP="00A16F13">
      <w:pPr>
        <w:shd w:val="clear" w:color="auto" w:fill="FFFFFF"/>
        <w:spacing w:after="240" w:line="390" w:lineRule="atLeast"/>
        <w:rPr>
          <w:rFonts w:ascii="Roboto" w:eastAsia="Times New Roman" w:hAnsi="Roboto" w:cs="Times New Roman"/>
          <w:color w:val="1A1A1A"/>
          <w:sz w:val="24"/>
          <w:szCs w:val="24"/>
        </w:rPr>
      </w:pPr>
      <w:r>
        <w:rPr>
          <w:rFonts w:ascii="Roboto" w:eastAsia="Times New Roman" w:hAnsi="Roboto" w:cs="Times New Roman"/>
          <w:color w:val="1A1A1A"/>
          <w:sz w:val="24"/>
          <w:szCs w:val="24"/>
          <w:highlight w:val="yellow"/>
        </w:rPr>
        <w:pict>
          <v:shape id="_x0000_i1029" type="#_x0000_t75" style="width:505.3pt;height:266.6pt">
            <v:imagedata r:id="rId13" o:title="text"/>
          </v:shape>
        </w:pic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30" style="width:0;height:.75pt" o:hralign="center" o:hrstd="t" o:hr="t" fillcolor="#a0a0a0" stroked="f"/>
        </w:pic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b/>
          <w:bCs/>
          <w:color w:val="1A1A1A"/>
          <w:sz w:val="24"/>
          <w:szCs w:val="24"/>
        </w:rPr>
        <w:t>Between 50-60% of all babies and young children (see graphs below) reported a systemic reaction and about 10% had a “health impact.” Frankly, I find this shocking.</w: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31" style="width:0;height:.75pt" o:hralign="center" o:hrstd="t" o:hr="t" fillcolor="#a0a0a0" stroked="f"/>
        </w:pict>
      </w:r>
    </w:p>
    <w:tbl>
      <w:tblPr>
        <w:tblW w:w="4031" w:type="pct"/>
        <w:jc w:val="center"/>
        <w:tblCellSpacing w:w="0" w:type="dxa"/>
        <w:tblCellMar>
          <w:left w:w="0" w:type="dxa"/>
          <w:right w:w="0" w:type="dxa"/>
        </w:tblCellMar>
        <w:tblLook w:val="04A0" w:firstRow="1" w:lastRow="0" w:firstColumn="1" w:lastColumn="0" w:noHBand="0" w:noVBand="1"/>
      </w:tblPr>
      <w:tblGrid>
        <w:gridCol w:w="13519"/>
        <w:gridCol w:w="6"/>
        <w:gridCol w:w="6"/>
        <w:gridCol w:w="6"/>
      </w:tblGrid>
      <w:tr w:rsidR="00C94AB7" w:rsidRPr="00A16F13" w:rsidTr="005F7A2D">
        <w:trPr>
          <w:tblCellSpacing w:w="0" w:type="dxa"/>
          <w:jc w:val="center"/>
        </w:trPr>
        <w:tc>
          <w:tcPr>
            <w:tcW w:w="4993" w:type="pct"/>
            <w:vAlign w:val="center"/>
          </w:tcPr>
          <w:p w:rsidR="00C94AB7"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shape id="_x0000_i1032" type="#_x0000_t75" style="width:551.15pt;height:317.65pt">
                  <v:imagedata r:id="rId14" o:title="6-month---"/>
                </v:shape>
              </w:pict>
            </w:r>
          </w:p>
          <w:p w:rsidR="00C94AB7" w:rsidRPr="00A16F13" w:rsidRDefault="00C94AB7" w:rsidP="00A16F13">
            <w:pPr>
              <w:shd w:val="clear" w:color="auto" w:fill="FFFFFF"/>
              <w:spacing w:before="720" w:after="720" w:line="390" w:lineRule="atLeast"/>
              <w:rPr>
                <w:rFonts w:ascii="Roboto" w:eastAsia="Times New Roman" w:hAnsi="Roboto" w:cs="Times New Roman"/>
                <w:color w:val="222222"/>
                <w:sz w:val="24"/>
                <w:szCs w:val="24"/>
              </w:rPr>
            </w:pPr>
          </w:p>
        </w:tc>
        <w:tc>
          <w:tcPr>
            <w:tcW w:w="0" w:type="auto"/>
            <w:vAlign w:val="center"/>
          </w:tcPr>
          <w:p w:rsidR="00C94AB7" w:rsidRPr="00A16F13" w:rsidRDefault="00C94AB7" w:rsidP="00A16F13">
            <w:pPr>
              <w:spacing w:after="0" w:line="240" w:lineRule="auto"/>
              <w:jc w:val="center"/>
              <w:rPr>
                <w:rFonts w:ascii="Times New Roman" w:eastAsia="Times New Roman" w:hAnsi="Times New Roman" w:cs="Times New Roman"/>
                <w:sz w:val="20"/>
                <w:szCs w:val="20"/>
              </w:rPr>
            </w:pPr>
          </w:p>
        </w:tc>
        <w:tc>
          <w:tcPr>
            <w:tcW w:w="0" w:type="auto"/>
          </w:tcPr>
          <w:p w:rsidR="00C94AB7" w:rsidRPr="00A16F13" w:rsidRDefault="00C94AB7" w:rsidP="00A16F13">
            <w:pPr>
              <w:spacing w:after="0" w:line="240" w:lineRule="auto"/>
              <w:jc w:val="center"/>
              <w:rPr>
                <w:rFonts w:ascii="Times New Roman" w:eastAsia="Times New Roman" w:hAnsi="Times New Roman" w:cs="Times New Roman"/>
                <w:sz w:val="20"/>
                <w:szCs w:val="20"/>
              </w:rPr>
            </w:pPr>
          </w:p>
        </w:tc>
        <w:tc>
          <w:tcPr>
            <w:tcW w:w="0" w:type="auto"/>
          </w:tcPr>
          <w:p w:rsidR="00C94AB7" w:rsidRPr="00A16F13" w:rsidRDefault="00C94AB7" w:rsidP="00A16F13">
            <w:pPr>
              <w:spacing w:after="0" w:line="240" w:lineRule="auto"/>
              <w:jc w:val="center"/>
              <w:rPr>
                <w:rFonts w:ascii="Times New Roman" w:eastAsia="Times New Roman" w:hAnsi="Times New Roman" w:cs="Times New Roman"/>
                <w:sz w:val="20"/>
                <w:szCs w:val="20"/>
              </w:rPr>
            </w:pPr>
          </w:p>
        </w:tc>
      </w:tr>
      <w:tr w:rsidR="00C94AB7" w:rsidRPr="00A16F13" w:rsidTr="005F7A2D">
        <w:trPr>
          <w:tblCellSpacing w:w="0" w:type="dxa"/>
          <w:jc w:val="center"/>
        </w:trPr>
        <w:tc>
          <w:tcPr>
            <w:tcW w:w="4993" w:type="pct"/>
            <w:vAlign w:val="center"/>
            <w:hideMark/>
          </w:tcPr>
          <w:p w:rsidR="00C94AB7" w:rsidRPr="00A16F13" w:rsidRDefault="00D50312" w:rsidP="00A16F13">
            <w:pPr>
              <w:shd w:val="clear" w:color="auto" w:fill="FFFFFF"/>
              <w:spacing w:before="720" w:after="720" w:line="390" w:lineRule="atLeast"/>
              <w:jc w:val="center"/>
              <w:rPr>
                <w:rFonts w:ascii="Roboto" w:eastAsia="Times New Roman" w:hAnsi="Roboto" w:cs="Times New Roman"/>
                <w:color w:val="222222"/>
                <w:sz w:val="24"/>
                <w:szCs w:val="24"/>
              </w:rPr>
            </w:pPr>
            <w:r>
              <w:rPr>
                <w:rFonts w:ascii="Roboto" w:eastAsia="Times New Roman" w:hAnsi="Roboto" w:cs="Times New Roman"/>
                <w:color w:val="222222"/>
                <w:sz w:val="24"/>
                <w:szCs w:val="24"/>
              </w:rPr>
              <w:pict>
                <v:shape id="_x0000_i1033" type="#_x0000_t75" style="width:550.7pt;height:310.25pt">
                  <v:imagedata r:id="rId15" o:title="3-5-years"/>
                </v:shape>
              </w:pict>
            </w:r>
          </w:p>
        </w:tc>
        <w:tc>
          <w:tcPr>
            <w:tcW w:w="0" w:type="auto"/>
            <w:vAlign w:val="center"/>
            <w:hideMark/>
          </w:tcPr>
          <w:p w:rsidR="00C94AB7" w:rsidRPr="00A16F13" w:rsidRDefault="00C94AB7" w:rsidP="00A16F13">
            <w:pPr>
              <w:spacing w:after="0" w:line="240" w:lineRule="auto"/>
              <w:jc w:val="center"/>
              <w:rPr>
                <w:rFonts w:ascii="Times New Roman" w:eastAsia="Times New Roman" w:hAnsi="Times New Roman" w:cs="Times New Roman"/>
                <w:sz w:val="20"/>
                <w:szCs w:val="20"/>
              </w:rPr>
            </w:pPr>
          </w:p>
        </w:tc>
        <w:tc>
          <w:tcPr>
            <w:tcW w:w="0" w:type="auto"/>
          </w:tcPr>
          <w:p w:rsidR="00C94AB7" w:rsidRPr="00A16F13" w:rsidRDefault="00C94AB7" w:rsidP="00A16F13">
            <w:pPr>
              <w:spacing w:after="0" w:line="240" w:lineRule="auto"/>
              <w:jc w:val="center"/>
              <w:rPr>
                <w:rFonts w:ascii="Times New Roman" w:eastAsia="Times New Roman" w:hAnsi="Times New Roman" w:cs="Times New Roman"/>
                <w:sz w:val="20"/>
                <w:szCs w:val="20"/>
              </w:rPr>
            </w:pPr>
          </w:p>
        </w:tc>
        <w:tc>
          <w:tcPr>
            <w:tcW w:w="0" w:type="auto"/>
          </w:tcPr>
          <w:p w:rsidR="00C94AB7" w:rsidRPr="00A16F13" w:rsidRDefault="00C94AB7" w:rsidP="00A16F13">
            <w:pPr>
              <w:spacing w:after="0" w:line="240" w:lineRule="auto"/>
              <w:jc w:val="center"/>
              <w:rPr>
                <w:rFonts w:ascii="Times New Roman" w:eastAsia="Times New Roman" w:hAnsi="Times New Roman" w:cs="Times New Roman"/>
                <w:sz w:val="20"/>
                <w:szCs w:val="20"/>
              </w:rPr>
            </w:pPr>
          </w:p>
        </w:tc>
      </w:tr>
    </w:tbl>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34" style="width:0;height:.75pt" o:hralign="center" o:hrstd="t" o:hr="t" fillcolor="#a0a0a0" stroked="f"/>
        </w:pic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Remember that most Omicron cases in children are ASYMPTOMATIC! Children are at least 75% Asymptomatic for Omicron, such as shown in </w:t>
      </w:r>
      <w:hyperlink r:id="rId16" w:tgtFrame="_blank" w:history="1">
        <w:r w:rsidRPr="00A16F13">
          <w:rPr>
            <w:rFonts w:ascii="Roboto" w:eastAsia="Times New Roman" w:hAnsi="Roboto" w:cs="Times New Roman"/>
            <w:color w:val="1A1A1A"/>
            <w:sz w:val="24"/>
            <w:szCs w:val="24"/>
            <w:u w:val="single"/>
          </w:rPr>
          <w:t>this study</w:t>
        </w:r>
      </w:hyperlink>
      <w:r w:rsidRPr="00A16F13">
        <w:rPr>
          <w:rFonts w:ascii="Roboto" w:eastAsia="Times New Roman" w:hAnsi="Roboto" w:cs="Times New Roman"/>
          <w:color w:val="1A1A1A"/>
          <w:sz w:val="24"/>
          <w:szCs w:val="24"/>
        </w:rPr>
        <w:t> </w:t>
      </w:r>
      <w:proofErr w:type="gramStart"/>
      <w:r w:rsidRPr="00A16F13">
        <w:rPr>
          <w:rFonts w:ascii="Roboto" w:eastAsia="Times New Roman" w:hAnsi="Roboto" w:cs="Times New Roman"/>
          <w:color w:val="1A1A1A"/>
          <w:sz w:val="24"/>
          <w:szCs w:val="24"/>
        </w:rPr>
        <w:t>For</w:t>
      </w:r>
      <w:proofErr w:type="gramEnd"/>
      <w:r w:rsidRPr="00A16F13">
        <w:rPr>
          <w:rFonts w:ascii="Roboto" w:eastAsia="Times New Roman" w:hAnsi="Roboto" w:cs="Times New Roman"/>
          <w:color w:val="1A1A1A"/>
          <w:sz w:val="24"/>
          <w:szCs w:val="24"/>
        </w:rPr>
        <w:t xml:space="preserve"> the 26% of children that are symptomatic, those symptoms are very mild in healthy children. Then remember that almost all children have immunity to Omicron at this point. So, fewer and fewer are either exposed or contract the virus.</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More OFFICIAL DATA from CDC VAERS and V-safe (monitoring system marked on the slides) are summarized below. And </w:t>
      </w:r>
      <w:r w:rsidRPr="00A16F13">
        <w:rPr>
          <w:rFonts w:ascii="Roboto" w:eastAsia="Times New Roman" w:hAnsi="Roboto" w:cs="Times New Roman"/>
          <w:color w:val="FF0000"/>
          <w:sz w:val="24"/>
          <w:szCs w:val="24"/>
        </w:rPr>
        <w:t>yet our government stands by and does nothing</w:t>
      </w:r>
      <w:r w:rsidRPr="00A16F13">
        <w:rPr>
          <w:rFonts w:ascii="Roboto" w:eastAsia="Times New Roman" w:hAnsi="Roboto" w:cs="Times New Roman"/>
          <w:color w:val="1A1A1A"/>
          <w:sz w:val="24"/>
          <w:szCs w:val="24"/>
        </w:rPr>
        <w:t xml:space="preserve">, which the UK government is stopping the jabbing of children so abruptly that </w:t>
      </w:r>
      <w:proofErr w:type="spellStart"/>
      <w:r w:rsidRPr="00A16F13">
        <w:rPr>
          <w:rFonts w:ascii="Roboto" w:eastAsia="Times New Roman" w:hAnsi="Roboto" w:cs="Times New Roman"/>
          <w:color w:val="1A1A1A"/>
          <w:sz w:val="24"/>
          <w:szCs w:val="24"/>
        </w:rPr>
        <w:t>Karens</w:t>
      </w:r>
      <w:proofErr w:type="spellEnd"/>
      <w:r w:rsidRPr="00A16F13">
        <w:rPr>
          <w:rFonts w:ascii="Roboto" w:eastAsia="Times New Roman" w:hAnsi="Roboto" w:cs="Times New Roman"/>
          <w:color w:val="1A1A1A"/>
          <w:sz w:val="24"/>
          <w:szCs w:val="24"/>
        </w:rPr>
        <w:t xml:space="preserve"> across the UK are complaining that they cannot get a second dose for their unfortunate young offspring.</w: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35" style="width:0;height:.75pt" o:hralign="center" o:hrstd="t" o:hr="t" fillcolor="#a0a0a0" stroked="f"/>
        </w:pict>
      </w:r>
    </w:p>
    <w:p w:rsidR="00A16F13" w:rsidRPr="00A16F13" w:rsidRDefault="00A16F13" w:rsidP="00717F7A">
      <w:pPr>
        <w:pStyle w:val="Heading2"/>
        <w:rPr>
          <w:rFonts w:eastAsia="Times New Roman"/>
        </w:rPr>
      </w:pPr>
      <w:r w:rsidRPr="00A16F13">
        <w:rPr>
          <w:rFonts w:eastAsia="Times New Roman"/>
        </w:rPr>
        <w:t>Reviewing more data from the CDC slide deck:</w:t>
      </w:r>
    </w:p>
    <w:p w:rsid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Below: 40-50% of 5-11 years of age children have a systemic reaction and between 10-15% have a “health impact” after vaccination. Not only </w:t>
      </w:r>
      <w:proofErr w:type="gramStart"/>
      <w:r w:rsidRPr="00A16F13">
        <w:rPr>
          <w:rFonts w:ascii="Roboto" w:eastAsia="Times New Roman" w:hAnsi="Roboto" w:cs="Times New Roman"/>
          <w:color w:val="1A1A1A"/>
          <w:sz w:val="24"/>
          <w:szCs w:val="24"/>
        </w:rPr>
        <w:t>that, about 2-4% need</w:t>
      </w:r>
      <w:proofErr w:type="gramEnd"/>
      <w:r w:rsidRPr="00A16F13">
        <w:rPr>
          <w:rFonts w:ascii="Roboto" w:eastAsia="Times New Roman" w:hAnsi="Roboto" w:cs="Times New Roman"/>
          <w:color w:val="1A1A1A"/>
          <w:sz w:val="24"/>
          <w:szCs w:val="24"/>
        </w:rPr>
        <w:t xml:space="preserve"> “medical care.” For a vaccine against Omicron! A mild infection in children!</w:t>
      </w:r>
    </w:p>
    <w:p w:rsidR="006E23DB" w:rsidRPr="00A16F13" w:rsidRDefault="00D50312" w:rsidP="00A16F13">
      <w:pPr>
        <w:shd w:val="clear" w:color="auto" w:fill="FFFFFF"/>
        <w:spacing w:after="240" w:line="390" w:lineRule="atLeast"/>
        <w:rPr>
          <w:rFonts w:ascii="Roboto" w:eastAsia="Times New Roman" w:hAnsi="Roboto" w:cs="Times New Roman"/>
          <w:color w:val="1A1A1A"/>
          <w:sz w:val="24"/>
          <w:szCs w:val="24"/>
        </w:rPr>
      </w:pPr>
      <w:r>
        <w:rPr>
          <w:rFonts w:ascii="Roboto" w:eastAsia="Times New Roman" w:hAnsi="Roboto" w:cs="Times New Roman"/>
          <w:color w:val="1A1A1A"/>
          <w:sz w:val="24"/>
          <w:szCs w:val="24"/>
        </w:rPr>
        <w:pict>
          <v:shape id="_x0000_i1036" type="#_x0000_t75" style="width:658.05pt;height:376.15pt">
            <v:imagedata r:id="rId17" o:title="5-11years"/>
          </v:shape>
        </w:pic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37" style="width:0;height:.75pt" o:hralign="center" o:hrstd="t" o:hr="t" fillcolor="#a0a0a0" stroked="f"/>
        </w:pict>
      </w:r>
    </w:p>
    <w:p w:rsidR="00A16F13" w:rsidRDefault="00A16F13" w:rsidP="00A16F13">
      <w:pPr>
        <w:shd w:val="clear" w:color="auto" w:fill="FFFFFF"/>
        <w:spacing w:after="240" w:line="390" w:lineRule="atLeast"/>
        <w:rPr>
          <w:rFonts w:ascii="Roboto" w:eastAsia="Times New Roman" w:hAnsi="Roboto" w:cs="Times New Roman"/>
          <w:b/>
          <w:bCs/>
          <w:color w:val="1A1A1A"/>
          <w:sz w:val="24"/>
          <w:szCs w:val="24"/>
        </w:rPr>
      </w:pPr>
      <w:r w:rsidRPr="00A16F13">
        <w:rPr>
          <w:rFonts w:ascii="Roboto" w:eastAsia="Times New Roman" w:hAnsi="Roboto" w:cs="Times New Roman"/>
          <w:b/>
          <w:bCs/>
          <w:color w:val="1A1A1A"/>
          <w:sz w:val="24"/>
          <w:szCs w:val="24"/>
        </w:rPr>
        <w:t xml:space="preserve">Below: 60-70% of </w:t>
      </w:r>
      <w:r w:rsidR="003552EC">
        <w:rPr>
          <w:rFonts w:ascii="Roboto" w:eastAsia="Times New Roman" w:hAnsi="Roboto" w:cs="Times New Roman"/>
          <w:b/>
          <w:bCs/>
          <w:color w:val="1A1A1A"/>
          <w:sz w:val="24"/>
          <w:szCs w:val="24"/>
        </w:rPr>
        <w:t>12-17</w:t>
      </w:r>
      <w:r w:rsidRPr="00A16F13">
        <w:rPr>
          <w:rFonts w:ascii="Roboto" w:eastAsia="Times New Roman" w:hAnsi="Roboto" w:cs="Times New Roman"/>
          <w:b/>
          <w:bCs/>
          <w:color w:val="1A1A1A"/>
          <w:sz w:val="24"/>
          <w:szCs w:val="24"/>
        </w:rPr>
        <w:t xml:space="preserve"> years of age children have a systemic reaction, with about 5 (1st vaccine) to 28% (booster) being unable to work or attend school after vaccination! Over 30% of children in this age cohort had a health impact for the second and booster dost. About 2% needed medical care! This is much higher incidence of vaccine related disease than that actual disease!</w:t>
      </w:r>
    </w:p>
    <w:p w:rsidR="0087665D" w:rsidRPr="00A16F13" w:rsidRDefault="00D50312" w:rsidP="00A16F13">
      <w:pPr>
        <w:shd w:val="clear" w:color="auto" w:fill="FFFFFF"/>
        <w:spacing w:after="240" w:line="390" w:lineRule="atLeast"/>
        <w:rPr>
          <w:rFonts w:ascii="Roboto" w:eastAsia="Times New Roman" w:hAnsi="Roboto" w:cs="Times New Roman"/>
          <w:color w:val="1A1A1A"/>
          <w:sz w:val="24"/>
          <w:szCs w:val="24"/>
        </w:rPr>
      </w:pPr>
      <w:r>
        <w:rPr>
          <w:rFonts w:ascii="Roboto" w:eastAsia="Times New Roman" w:hAnsi="Roboto" w:cs="Times New Roman"/>
          <w:b/>
          <w:bCs/>
          <w:color w:val="1A1A1A"/>
          <w:sz w:val="24"/>
          <w:szCs w:val="24"/>
        </w:rPr>
        <w:pict>
          <v:shape id="_x0000_i1038" type="#_x0000_t75" style="width:599.15pt;height:343.85pt">
            <v:imagedata r:id="rId18" o:title="12-17"/>
          </v:shape>
        </w:pic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39" style="width:0;height:.75pt" o:hralign="center" o:hrstd="t" o:hr="t" fillcolor="#a0a0a0" stroked="f"/>
        </w:pic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Then the CDC switches to the </w:t>
      </w:r>
      <w:r w:rsidRPr="00A16F13">
        <w:rPr>
          <w:rFonts w:ascii="Roboto" w:eastAsia="Times New Roman" w:hAnsi="Roboto" w:cs="Times New Roman"/>
          <w:color w:val="1A1A1A"/>
          <w:sz w:val="24"/>
          <w:szCs w:val="24"/>
          <w:highlight w:val="yellow"/>
        </w:rPr>
        <w:t>VSD monitoring system</w:t>
      </w:r>
      <w:r w:rsidRPr="00A16F13">
        <w:rPr>
          <w:rFonts w:ascii="Roboto" w:eastAsia="Times New Roman" w:hAnsi="Roboto" w:cs="Times New Roman"/>
          <w:color w:val="1A1A1A"/>
          <w:sz w:val="24"/>
          <w:szCs w:val="24"/>
        </w:rPr>
        <w:t xml:space="preserve"> - which is a private insurance based system (passive </w:t>
      </w:r>
      <w:r w:rsidRPr="00A16F13">
        <w:rPr>
          <w:rFonts w:ascii="Roboto" w:eastAsia="Times New Roman" w:hAnsi="Roboto" w:cs="Times New Roman"/>
          <w:color w:val="1A1A1A"/>
          <w:sz w:val="24"/>
          <w:szCs w:val="24"/>
          <w:highlight w:val="yellow"/>
        </w:rPr>
        <w:t>monitoring</w:t>
      </w:r>
      <w:r w:rsidRPr="00A16F13">
        <w:rPr>
          <w:rFonts w:ascii="Roboto" w:eastAsia="Times New Roman" w:hAnsi="Roboto" w:cs="Times New Roman"/>
          <w:color w:val="1A1A1A"/>
          <w:sz w:val="24"/>
          <w:szCs w:val="24"/>
        </w:rPr>
        <w:t xml:space="preserve"> of hospital records). For young men, aged 16-17 years of age - 1 in 5900 have myocarditis or pericarditis overall.</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The VAERS and V-safe data from the CDC slide deck show a significant risk of myocarditis and pericarditis for young men, as has been reported elsewhere. Please go to the </w:t>
      </w:r>
      <w:hyperlink r:id="rId19" w:tgtFrame="_blank" w:history="1">
        <w:r w:rsidRPr="00A16F13">
          <w:rPr>
            <w:rFonts w:ascii="Roboto" w:eastAsia="Times New Roman" w:hAnsi="Roboto" w:cs="Times New Roman"/>
            <w:color w:val="1A1A1A"/>
            <w:sz w:val="24"/>
            <w:szCs w:val="24"/>
            <w:u w:val="single"/>
          </w:rPr>
          <w:t>CDC slide deck to view all of those slide</w:t>
        </w:r>
      </w:hyperlink>
      <w:r w:rsidRPr="00A16F13">
        <w:rPr>
          <w:rFonts w:ascii="Roboto" w:eastAsia="Times New Roman" w:hAnsi="Roboto" w:cs="Times New Roman"/>
          <w:color w:val="1A1A1A"/>
          <w:sz w:val="24"/>
          <w:szCs w:val="24"/>
        </w:rPr>
        <w:t>s.</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BUT - This is a biased analysis </w:t>
      </w:r>
      <w:r w:rsidRPr="00A16F13">
        <w:rPr>
          <w:rFonts w:ascii="Roboto" w:eastAsia="Times New Roman" w:hAnsi="Roboto" w:cs="Times New Roman"/>
          <w:color w:val="FF0000"/>
          <w:sz w:val="24"/>
          <w:szCs w:val="24"/>
        </w:rPr>
        <w:t>because it assumes</w:t>
      </w:r>
      <w:r w:rsidRPr="00A16F13">
        <w:rPr>
          <w:rFonts w:ascii="Roboto" w:eastAsia="Times New Roman" w:hAnsi="Roboto" w:cs="Times New Roman"/>
          <w:color w:val="1A1A1A"/>
          <w:sz w:val="24"/>
          <w:szCs w:val="24"/>
        </w:rPr>
        <w:t xml:space="preserve"> that cases 22-42 post vaccination are not related to the vaccine! Even still the p-values are significant for young men in almost all categories. For women, they discount the cases in the 22-42 day range, which drops the p-values and the number of cases.</w:t>
      </w:r>
      <w:r w:rsidRPr="00A16F13">
        <w:rPr>
          <w:rFonts w:ascii="Roboto" w:eastAsia="Times New Roman" w:hAnsi="Roboto" w:cs="Times New Roman"/>
          <w:color w:val="FF0000"/>
          <w:sz w:val="24"/>
          <w:szCs w:val="24"/>
        </w:rPr>
        <w:t xml:space="preserve"> As the mRNA is stable and still producing protein, we know that these cases should have been included in the analysis for both men and women, but are not.</w:t>
      </w:r>
    </w:p>
    <w:p w:rsid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In the CDC notes, it is mentioned that not all cases were included in this analysis due to reporting issues.</w:t>
      </w:r>
    </w:p>
    <w:p w:rsidR="003729BB" w:rsidRDefault="003729BB" w:rsidP="00A16F13">
      <w:pPr>
        <w:shd w:val="clear" w:color="auto" w:fill="FFFFFF"/>
        <w:spacing w:after="240" w:line="390" w:lineRule="atLeast"/>
        <w:rPr>
          <w:rFonts w:ascii="Roboto" w:eastAsia="Times New Roman" w:hAnsi="Roboto" w:cs="Times New Roman"/>
          <w:color w:val="1A1A1A"/>
          <w:sz w:val="24"/>
          <w:szCs w:val="24"/>
        </w:rPr>
      </w:pPr>
    </w:p>
    <w:p w:rsidR="00AB4D7F" w:rsidRPr="00A16F13" w:rsidRDefault="00D50312" w:rsidP="00A16F13">
      <w:pPr>
        <w:shd w:val="clear" w:color="auto" w:fill="FFFFFF"/>
        <w:spacing w:after="240" w:line="390" w:lineRule="atLeast"/>
        <w:rPr>
          <w:rFonts w:ascii="Roboto" w:eastAsia="Times New Roman" w:hAnsi="Roboto" w:cs="Times New Roman"/>
          <w:color w:val="1A1A1A"/>
          <w:sz w:val="24"/>
          <w:szCs w:val="24"/>
        </w:rPr>
      </w:pPr>
      <w:r>
        <w:rPr>
          <w:rFonts w:ascii="Roboto" w:eastAsia="Times New Roman" w:hAnsi="Roboto" w:cs="Times New Roman"/>
          <w:color w:val="1A1A1A"/>
          <w:sz w:val="24"/>
          <w:szCs w:val="24"/>
        </w:rPr>
        <w:pict>
          <v:shape id="_x0000_i1040" type="#_x0000_t75" style="width:427.65pt;height:237.8pt">
            <v:imagedata r:id="rId20" o:title="22-42-days"/>
          </v:shape>
        </w:pic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41" style="width:0;height:.75pt" o:hralign="center" o:hrstd="t" o:hr="t" fillcolor="#a0a0a0" stroked="f"/>
        </w:pict>
      </w:r>
    </w:p>
    <w:tbl>
      <w:tblPr>
        <w:tblW w:w="5000" w:type="pct"/>
        <w:jc w:val="center"/>
        <w:tblCellSpacing w:w="0" w:type="dxa"/>
        <w:tblCellMar>
          <w:left w:w="0" w:type="dxa"/>
          <w:right w:w="0" w:type="dxa"/>
        </w:tblCellMar>
        <w:tblLook w:val="04A0" w:firstRow="1" w:lastRow="0" w:firstColumn="1" w:lastColumn="0" w:noHBand="0" w:noVBand="1"/>
      </w:tblPr>
      <w:tblGrid>
        <w:gridCol w:w="6"/>
        <w:gridCol w:w="9348"/>
        <w:gridCol w:w="6"/>
      </w:tblGrid>
      <w:tr w:rsidR="00A16F13" w:rsidRPr="00A16F13" w:rsidTr="00A16F13">
        <w:trPr>
          <w:tblCellSpacing w:w="0" w:type="dxa"/>
          <w:jc w:val="center"/>
        </w:trPr>
        <w:tc>
          <w:tcPr>
            <w:tcW w:w="0" w:type="auto"/>
            <w:vAlign w:val="center"/>
            <w:hideMark/>
          </w:tcPr>
          <w:p w:rsidR="007B3BDC"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shape id="_x0000_i1042" type="#_x0000_t75" style="width:406.7pt;height:248.75pt">
                  <v:imagedata r:id="rId21" o:title="Pfizer"/>
                </v:shape>
              </w:pict>
            </w:r>
          </w:p>
        </w:tc>
        <w:tc>
          <w:tcPr>
            <w:tcW w:w="21840" w:type="dxa"/>
            <w:vAlign w:val="center"/>
            <w:hideMark/>
          </w:tcPr>
          <w:p w:rsidR="00A16F13" w:rsidRPr="00A16F13" w:rsidRDefault="00A16F13" w:rsidP="00A16F13">
            <w:pPr>
              <w:spacing w:after="0" w:line="240" w:lineRule="auto"/>
              <w:jc w:val="center"/>
              <w:rPr>
                <w:rFonts w:ascii="Times New Roman" w:eastAsia="Times New Roman" w:hAnsi="Times New Roman" w:cs="Times New Roman"/>
                <w:sz w:val="20"/>
                <w:szCs w:val="20"/>
              </w:rPr>
            </w:pPr>
          </w:p>
        </w:tc>
        <w:tc>
          <w:tcPr>
            <w:tcW w:w="0" w:type="auto"/>
            <w:vAlign w:val="center"/>
            <w:hideMark/>
          </w:tcPr>
          <w:p w:rsidR="00A16F13" w:rsidRPr="00A16F13" w:rsidRDefault="00A16F13" w:rsidP="00A16F13">
            <w:pPr>
              <w:spacing w:after="0" w:line="240" w:lineRule="auto"/>
              <w:jc w:val="center"/>
              <w:rPr>
                <w:rFonts w:ascii="Times New Roman" w:eastAsia="Times New Roman" w:hAnsi="Times New Roman" w:cs="Times New Roman"/>
                <w:sz w:val="20"/>
                <w:szCs w:val="20"/>
              </w:rPr>
            </w:pPr>
          </w:p>
        </w:tc>
      </w:tr>
    </w:tbl>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43" style="width:0;height:.75pt" o:hralign="center" o:hrstd="t" o:hr="t" fillcolor="#a0a0a0" stroked="f"/>
        </w:pict>
      </w:r>
    </w:p>
    <w:p w:rsidR="00A16F13" w:rsidRPr="00A16F13" w:rsidRDefault="00D50312" w:rsidP="00A16F13">
      <w:pPr>
        <w:shd w:val="clear" w:color="auto" w:fill="FFFFFF"/>
        <w:spacing w:after="240" w:line="390" w:lineRule="atLeast"/>
        <w:rPr>
          <w:rFonts w:ascii="Roboto" w:eastAsia="Times New Roman" w:hAnsi="Roboto" w:cs="Times New Roman"/>
          <w:color w:val="1A1A1A"/>
          <w:sz w:val="24"/>
          <w:szCs w:val="24"/>
        </w:rPr>
      </w:pPr>
      <w:hyperlink r:id="rId22" w:tgtFrame="_blank" w:history="1">
        <w:r w:rsidR="00A16F13" w:rsidRPr="009F386A">
          <w:rPr>
            <w:rFonts w:ascii="Roboto" w:eastAsia="Times New Roman" w:hAnsi="Roboto" w:cs="Times New Roman"/>
            <w:color w:val="1A1A1A"/>
            <w:sz w:val="24"/>
            <w:szCs w:val="24"/>
            <w:highlight w:val="yellow"/>
            <w:u w:val="single"/>
          </w:rPr>
          <w:t>Please</w:t>
        </w:r>
        <w:r w:rsidR="00A16F13" w:rsidRPr="00A16F13">
          <w:rPr>
            <w:rFonts w:ascii="Roboto" w:eastAsia="Times New Roman" w:hAnsi="Roboto" w:cs="Times New Roman"/>
            <w:color w:val="1A1A1A"/>
            <w:sz w:val="24"/>
            <w:szCs w:val="24"/>
            <w:u w:val="single"/>
          </w:rPr>
          <w:t xml:space="preserve"> go to the CDC slide deck and review it for yourself.</w:t>
        </w:r>
      </w:hyperlink>
      <w:r w:rsidR="00A16F13" w:rsidRPr="00A16F13">
        <w:rPr>
          <w:rFonts w:ascii="Roboto" w:eastAsia="Times New Roman" w:hAnsi="Roboto" w:cs="Times New Roman"/>
          <w:color w:val="1A1A1A"/>
          <w:sz w:val="24"/>
          <w:szCs w:val="24"/>
        </w:rPr>
        <w:t xml:space="preserve"> There is lots of data there. </w:t>
      </w:r>
      <w:r w:rsidR="00A16F13" w:rsidRPr="00A16F13">
        <w:rPr>
          <w:rFonts w:ascii="Roboto" w:eastAsia="Times New Roman" w:hAnsi="Roboto" w:cs="Times New Roman"/>
          <w:color w:val="1A1A1A"/>
          <w:sz w:val="24"/>
          <w:szCs w:val="24"/>
          <w:highlight w:val="yellow"/>
        </w:rPr>
        <w:t>My friends who attended the ACIP meeting where this data was presented, said that ACIP members who asked questions were ignored and answers were not forthcoming.</w:t>
      </w:r>
      <w:r w:rsidR="00A16F13" w:rsidRPr="00A16F13">
        <w:rPr>
          <w:rFonts w:ascii="Roboto" w:eastAsia="Times New Roman" w:hAnsi="Roboto" w:cs="Times New Roman"/>
          <w:color w:val="1A1A1A"/>
          <w:sz w:val="24"/>
          <w:szCs w:val="24"/>
        </w:rPr>
        <w:t> </w:t>
      </w:r>
      <w:r w:rsidR="00A16F13" w:rsidRPr="003438A9">
        <w:rPr>
          <w:rFonts w:ascii="Roboto" w:eastAsia="Times New Roman" w:hAnsi="Roboto" w:cs="Times New Roman"/>
          <w:b/>
          <w:bCs/>
          <w:color w:val="FF0000"/>
          <w:sz w:val="24"/>
          <w:szCs w:val="24"/>
        </w:rPr>
        <w:t>They were blown-off.</w:t>
      </w:r>
      <w:r w:rsidR="00A16F13" w:rsidRPr="00A16F13">
        <w:rPr>
          <w:rFonts w:ascii="Roboto" w:eastAsia="Times New Roman" w:hAnsi="Roboto" w:cs="Times New Roman"/>
          <w:b/>
          <w:bCs/>
          <w:color w:val="1A1A1A"/>
          <w:sz w:val="24"/>
          <w:szCs w:val="24"/>
        </w:rPr>
        <w:t> </w:t>
      </w:r>
      <w:r w:rsidR="00A16F13" w:rsidRPr="00A16F13">
        <w:rPr>
          <w:rFonts w:ascii="Roboto" w:eastAsia="Times New Roman" w:hAnsi="Roboto" w:cs="Times New Roman"/>
          <w:color w:val="1A1A1A"/>
          <w:sz w:val="24"/>
          <w:szCs w:val="24"/>
        </w:rPr>
        <w:t>The full ACIP meeting, minus the questions can be </w:t>
      </w:r>
      <w:hyperlink r:id="rId23" w:tgtFrame="_blank" w:history="1">
        <w:r w:rsidR="00A16F13" w:rsidRPr="00A16F13">
          <w:rPr>
            <w:rFonts w:ascii="Roboto" w:eastAsia="Times New Roman" w:hAnsi="Roboto" w:cs="Times New Roman"/>
            <w:color w:val="1A1A1A"/>
            <w:sz w:val="24"/>
            <w:szCs w:val="24"/>
            <w:u w:val="single"/>
          </w:rPr>
          <w:t>viewed here.</w:t>
        </w:r>
      </w:hyperlink>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b/>
          <w:color w:val="1A1A1A"/>
          <w:sz w:val="24"/>
          <w:szCs w:val="24"/>
        </w:rPr>
        <w:t>The CDC data above clearly shows that these vaccines are not safe for children and teens and should be discontinued immediately.</w:t>
      </w:r>
      <w:r w:rsidRPr="00A16F13">
        <w:rPr>
          <w:rFonts w:ascii="Roboto" w:eastAsia="Times New Roman" w:hAnsi="Roboto" w:cs="Times New Roman"/>
          <w:color w:val="1A1A1A"/>
          <w:sz w:val="24"/>
          <w:szCs w:val="24"/>
        </w:rPr>
        <w:t xml:space="preserve"> The </w:t>
      </w:r>
      <w:r w:rsidRPr="00A16F13">
        <w:rPr>
          <w:rFonts w:ascii="Roboto" w:eastAsia="Times New Roman" w:hAnsi="Roboto" w:cs="Times New Roman"/>
          <w:b/>
          <w:color w:val="1A1A1A"/>
          <w:sz w:val="24"/>
          <w:szCs w:val="24"/>
        </w:rPr>
        <w:t>UK, </w:t>
      </w:r>
      <w:hyperlink r:id="rId24" w:tgtFrame="_blank" w:history="1">
        <w:r w:rsidRPr="003438A9">
          <w:rPr>
            <w:rFonts w:ascii="Roboto" w:eastAsia="Times New Roman" w:hAnsi="Roboto" w:cs="Times New Roman"/>
            <w:b/>
            <w:color w:val="1A1A1A"/>
            <w:sz w:val="24"/>
            <w:szCs w:val="24"/>
            <w:u w:val="single"/>
          </w:rPr>
          <w:t>Sweden</w:t>
        </w:r>
      </w:hyperlink>
      <w:r w:rsidRPr="00A16F13">
        <w:rPr>
          <w:rFonts w:ascii="Roboto" w:eastAsia="Times New Roman" w:hAnsi="Roboto" w:cs="Times New Roman"/>
          <w:b/>
          <w:color w:val="1A1A1A"/>
          <w:sz w:val="24"/>
          <w:szCs w:val="24"/>
        </w:rPr>
        <w:t>, </w:t>
      </w:r>
      <w:hyperlink r:id="rId25" w:tgtFrame="_blank" w:history="1">
        <w:r w:rsidRPr="003438A9">
          <w:rPr>
            <w:rFonts w:ascii="Roboto" w:eastAsia="Times New Roman" w:hAnsi="Roboto" w:cs="Times New Roman"/>
            <w:b/>
            <w:color w:val="1A1A1A"/>
            <w:sz w:val="24"/>
            <w:szCs w:val="24"/>
            <w:u w:val="single"/>
          </w:rPr>
          <w:t>Poland</w:t>
        </w:r>
      </w:hyperlink>
      <w:r w:rsidRPr="00A16F13">
        <w:rPr>
          <w:rFonts w:ascii="Roboto" w:eastAsia="Times New Roman" w:hAnsi="Roboto" w:cs="Times New Roman"/>
          <w:b/>
          <w:color w:val="1A1A1A"/>
          <w:sz w:val="24"/>
          <w:szCs w:val="24"/>
        </w:rPr>
        <w:t>, and many other nations have it right. They stopped vaccinating babies and children.</w:t>
      </w:r>
      <w:r w:rsidRPr="00A16F13">
        <w:rPr>
          <w:rFonts w:ascii="Roboto" w:eastAsia="Times New Roman" w:hAnsi="Roboto" w:cs="Times New Roman"/>
          <w:color w:val="1A1A1A"/>
          <w:sz w:val="24"/>
          <w:szCs w:val="24"/>
        </w:rPr>
        <w:t xml:space="preserve"> Parents have it right. The vast majority aren’t vaccinating babies and children. It is time that the US government to face facts. </w:t>
      </w:r>
      <w:r w:rsidRPr="00A16F13">
        <w:rPr>
          <w:rFonts w:ascii="Roboto" w:eastAsia="Times New Roman" w:hAnsi="Roboto" w:cs="Times New Roman"/>
          <w:b/>
          <w:color w:val="1A1A1A"/>
          <w:sz w:val="24"/>
          <w:szCs w:val="24"/>
        </w:rPr>
        <w:t>It is time to stop vaccinating babies and children.</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Beyond this - I urge parents… please think hard before you vaccine your child with these vaccines. The risks do not outweigh the benefits. Do not let yourself be coerced.</w: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44" style="width:0;height:.75pt" o:hralign="center" o:hrstd="t" o:hr="t" fillcolor="#a0a0a0" stroked="f"/>
        </w:pic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 xml:space="preserve">Personally, I am still waiting for that Twitter and Linked-in letter of apology! I suppose first the US Government would have to allow me to go back on social media platforms. Because </w:t>
      </w:r>
      <w:r w:rsidRPr="00A16F13">
        <w:rPr>
          <w:rFonts w:ascii="Roboto" w:eastAsia="Times New Roman" w:hAnsi="Roboto" w:cs="Times New Roman"/>
          <w:color w:val="1A1A1A"/>
          <w:sz w:val="24"/>
          <w:szCs w:val="24"/>
          <w:highlight w:val="yellow"/>
        </w:rPr>
        <w:t>we now know that the US governments control who and who is not allowed on Twitter and Linked-in. So, I don’t see myself being “re-</w:t>
      </w:r>
      <w:proofErr w:type="spellStart"/>
      <w:r w:rsidRPr="00A16F13">
        <w:rPr>
          <w:rFonts w:ascii="Roboto" w:eastAsia="Times New Roman" w:hAnsi="Roboto" w:cs="Times New Roman"/>
          <w:color w:val="1A1A1A"/>
          <w:sz w:val="24"/>
          <w:szCs w:val="24"/>
          <w:highlight w:val="yellow"/>
        </w:rPr>
        <w:t>platformed</w:t>
      </w:r>
      <w:proofErr w:type="spellEnd"/>
      <w:r w:rsidRPr="00A16F13">
        <w:rPr>
          <w:rFonts w:ascii="Roboto" w:eastAsia="Times New Roman" w:hAnsi="Roboto" w:cs="Times New Roman"/>
          <w:color w:val="1A1A1A"/>
          <w:sz w:val="24"/>
          <w:szCs w:val="24"/>
          <w:highlight w:val="yellow"/>
        </w:rPr>
        <w:t>” any time soon, let alone receiving a letter of apology.</w:t>
      </w:r>
    </w:p>
    <w:p w:rsidR="00A16F13" w:rsidRPr="00A16F13" w:rsidRDefault="00A16F13" w:rsidP="00A16F13">
      <w:pPr>
        <w:shd w:val="clear" w:color="auto" w:fill="FFFFFF"/>
        <w:spacing w:after="240" w:line="390" w:lineRule="atLeast"/>
        <w:rPr>
          <w:rFonts w:ascii="Roboto" w:eastAsia="Times New Roman" w:hAnsi="Roboto" w:cs="Times New Roman"/>
          <w:color w:val="1A1A1A"/>
          <w:sz w:val="24"/>
          <w:szCs w:val="24"/>
        </w:rPr>
      </w:pPr>
      <w:r w:rsidRPr="00A16F13">
        <w:rPr>
          <w:rFonts w:ascii="Roboto" w:eastAsia="Times New Roman" w:hAnsi="Roboto" w:cs="Times New Roman"/>
          <w:color w:val="1A1A1A"/>
          <w:sz w:val="24"/>
          <w:szCs w:val="24"/>
        </w:rPr>
        <w:t>Defenestration is alive and well in the USA.</w:t>
      </w:r>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45" style="width:0;height:.75pt" o:hralign="center" o:hrstd="t" o:hr="t" fillcolor="#a0a0a0" stroked="f"/>
        </w:pict>
      </w:r>
    </w:p>
    <w:p w:rsidR="00A16F13" w:rsidRPr="00A16F13" w:rsidRDefault="00A16F13" w:rsidP="00A16F13">
      <w:pPr>
        <w:shd w:val="clear" w:color="auto" w:fill="FFFFFF"/>
        <w:spacing w:after="240" w:line="390" w:lineRule="atLeast"/>
        <w:jc w:val="center"/>
        <w:rPr>
          <w:rFonts w:ascii="Segoe UI" w:eastAsia="Times New Roman" w:hAnsi="Segoe UI" w:cs="Segoe UI"/>
          <w:color w:val="1A1A1A"/>
          <w:sz w:val="24"/>
          <w:szCs w:val="24"/>
        </w:rPr>
      </w:pPr>
      <w:r w:rsidRPr="00A16F13">
        <w:rPr>
          <w:rFonts w:ascii="Segoe UI" w:eastAsia="Times New Roman" w:hAnsi="Segoe UI" w:cs="Segoe UI"/>
          <w:color w:val="1A1A1A"/>
          <w:sz w:val="24"/>
          <w:szCs w:val="24"/>
        </w:rPr>
        <w:t xml:space="preserve">Thank you for reading </w:t>
      </w:r>
      <w:proofErr w:type="gramStart"/>
      <w:r w:rsidRPr="00A16F13">
        <w:rPr>
          <w:rFonts w:ascii="Segoe UI" w:eastAsia="Times New Roman" w:hAnsi="Segoe UI" w:cs="Segoe UI"/>
          <w:color w:val="1A1A1A"/>
          <w:sz w:val="24"/>
          <w:szCs w:val="24"/>
        </w:rPr>
        <w:t>Who</w:t>
      </w:r>
      <w:proofErr w:type="gramEnd"/>
      <w:r w:rsidRPr="00A16F13">
        <w:rPr>
          <w:rFonts w:ascii="Segoe UI" w:eastAsia="Times New Roman" w:hAnsi="Segoe UI" w:cs="Segoe UI"/>
          <w:color w:val="1A1A1A"/>
          <w:sz w:val="24"/>
          <w:szCs w:val="24"/>
        </w:rPr>
        <w:t xml:space="preserve"> is Robert Malone. This post is public so feel free to share it.</w:t>
      </w:r>
    </w:p>
    <w:p w:rsidR="00A16F13" w:rsidRPr="00A16F13" w:rsidRDefault="00D50312" w:rsidP="00A16F13">
      <w:pPr>
        <w:shd w:val="clear" w:color="auto" w:fill="FFFFFF"/>
        <w:spacing w:after="0" w:line="390" w:lineRule="atLeast"/>
        <w:jc w:val="center"/>
        <w:rPr>
          <w:rFonts w:ascii="Roboto" w:eastAsia="Times New Roman" w:hAnsi="Roboto" w:cs="Times New Roman"/>
          <w:color w:val="1A1A1A"/>
          <w:sz w:val="24"/>
          <w:szCs w:val="24"/>
        </w:rPr>
      </w:pPr>
      <w:hyperlink r:id="rId26" w:tgtFrame="_blank" w:history="1">
        <w:r w:rsidR="00A16F13" w:rsidRPr="00A16F13">
          <w:rPr>
            <w:rFonts w:ascii="Segoe UI" w:eastAsia="Times New Roman" w:hAnsi="Segoe UI" w:cs="Segoe UI"/>
            <w:color w:val="FFFFFF"/>
            <w:sz w:val="24"/>
            <w:szCs w:val="24"/>
            <w:bdr w:val="none" w:sz="0" w:space="0" w:color="auto" w:frame="1"/>
            <w:shd w:val="clear" w:color="auto" w:fill="FF6B00"/>
          </w:rPr>
          <w:t>Share</w:t>
        </w:r>
      </w:hyperlink>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46" style="width:0;height:.75pt" o:hralign="center" o:hrstd="t" o:hr="t" fillcolor="#a0a0a0" stroked="f"/>
        </w:pict>
      </w:r>
    </w:p>
    <w:p w:rsidR="00A16F13" w:rsidRPr="00A16F13" w:rsidRDefault="00A16F13" w:rsidP="00A16F13">
      <w:pPr>
        <w:shd w:val="clear" w:color="auto" w:fill="FFFFFF"/>
        <w:spacing w:after="240" w:line="390" w:lineRule="atLeast"/>
        <w:jc w:val="center"/>
        <w:rPr>
          <w:rFonts w:ascii="Segoe UI" w:eastAsia="Times New Roman" w:hAnsi="Segoe UI" w:cs="Segoe UI"/>
          <w:color w:val="1A1A1A"/>
          <w:sz w:val="24"/>
          <w:szCs w:val="24"/>
        </w:rPr>
      </w:pPr>
      <w:r w:rsidRPr="00A16F13">
        <w:rPr>
          <w:rFonts w:ascii="Segoe UI" w:eastAsia="Times New Roman" w:hAnsi="Segoe UI" w:cs="Segoe UI"/>
          <w:color w:val="1A1A1A"/>
          <w:sz w:val="24"/>
          <w:szCs w:val="24"/>
        </w:rPr>
        <w:t>Who is Robert Malone is a reader-supported publication. To receive new posts and support my work, consider becoming a free or paid subscriber.</w:t>
      </w:r>
    </w:p>
    <w:p w:rsidR="00A16F13" w:rsidRPr="00A16F13" w:rsidRDefault="00D50312" w:rsidP="00A16F13">
      <w:pPr>
        <w:shd w:val="clear" w:color="auto" w:fill="FFFFFF"/>
        <w:spacing w:line="390" w:lineRule="atLeast"/>
        <w:jc w:val="center"/>
        <w:rPr>
          <w:rFonts w:ascii="Segoe UI" w:eastAsia="Times New Roman" w:hAnsi="Segoe UI" w:cs="Segoe UI"/>
          <w:color w:val="1A1A1A"/>
          <w:sz w:val="24"/>
          <w:szCs w:val="24"/>
        </w:rPr>
      </w:pPr>
      <w:hyperlink r:id="rId27" w:tgtFrame="_blank" w:history="1">
        <w:r w:rsidR="00A16F13" w:rsidRPr="00A16F13">
          <w:rPr>
            <w:rFonts w:ascii="Segoe UI" w:eastAsia="Times New Roman" w:hAnsi="Segoe UI" w:cs="Segoe UI"/>
            <w:color w:val="FFFFFF"/>
            <w:sz w:val="24"/>
            <w:szCs w:val="24"/>
            <w:bdr w:val="none" w:sz="0" w:space="0" w:color="auto" w:frame="1"/>
            <w:shd w:val="clear" w:color="auto" w:fill="FF6B00"/>
          </w:rPr>
          <w:t xml:space="preserve">Upgrade to </w:t>
        </w:r>
        <w:proofErr w:type="gramStart"/>
        <w:r w:rsidR="00A16F13" w:rsidRPr="00A16F13">
          <w:rPr>
            <w:rFonts w:ascii="Segoe UI" w:eastAsia="Times New Roman" w:hAnsi="Segoe UI" w:cs="Segoe UI"/>
            <w:color w:val="FFFFFF"/>
            <w:sz w:val="24"/>
            <w:szCs w:val="24"/>
            <w:bdr w:val="none" w:sz="0" w:space="0" w:color="auto" w:frame="1"/>
            <w:shd w:val="clear" w:color="auto" w:fill="FF6B00"/>
          </w:rPr>
          <w:t>paid</w:t>
        </w:r>
        <w:proofErr w:type="gramEnd"/>
      </w:hyperlink>
    </w:p>
    <w:p w:rsidR="00A16F13" w:rsidRPr="00A16F13" w:rsidRDefault="00D50312" w:rsidP="00A16F13">
      <w:pPr>
        <w:shd w:val="clear" w:color="auto" w:fill="FFFFFF"/>
        <w:spacing w:before="720" w:after="720" w:line="390" w:lineRule="atLeast"/>
        <w:rPr>
          <w:rFonts w:ascii="Roboto" w:eastAsia="Times New Roman" w:hAnsi="Roboto" w:cs="Times New Roman"/>
          <w:color w:val="222222"/>
          <w:sz w:val="24"/>
          <w:szCs w:val="24"/>
        </w:rPr>
      </w:pPr>
      <w:r>
        <w:rPr>
          <w:rFonts w:ascii="Roboto" w:eastAsia="Times New Roman" w:hAnsi="Roboto" w:cs="Times New Roman"/>
          <w:color w:val="222222"/>
          <w:sz w:val="24"/>
          <w:szCs w:val="24"/>
        </w:rPr>
        <w:pict>
          <v:rect id="_x0000_i1047" style="width:0;height:.75pt" o:hralign="center" o:hrstd="t" o:hr="t" fillcolor="#a0a0a0" stroked="f"/>
        </w:pict>
      </w:r>
    </w:p>
    <w:p w:rsidR="00A16F13" w:rsidRPr="00A16F13" w:rsidRDefault="00D50312" w:rsidP="00A16F13">
      <w:pPr>
        <w:shd w:val="clear" w:color="auto" w:fill="FFFFFF"/>
        <w:spacing w:line="390" w:lineRule="atLeast"/>
        <w:jc w:val="center"/>
        <w:rPr>
          <w:rFonts w:ascii="Roboto" w:eastAsia="Times New Roman" w:hAnsi="Roboto" w:cs="Times New Roman"/>
          <w:color w:val="1A1A1A"/>
          <w:sz w:val="24"/>
          <w:szCs w:val="24"/>
        </w:rPr>
      </w:pPr>
      <w:hyperlink r:id="rId28" w:tgtFrame="_blank" w:history="1">
        <w:r w:rsidR="00A16F13" w:rsidRPr="00A16F13">
          <w:rPr>
            <w:rFonts w:ascii="Segoe UI" w:eastAsia="Times New Roman" w:hAnsi="Segoe UI" w:cs="Segoe UI"/>
            <w:color w:val="FFFFFF"/>
            <w:sz w:val="24"/>
            <w:szCs w:val="24"/>
            <w:bdr w:val="none" w:sz="0" w:space="0" w:color="auto" w:frame="1"/>
            <w:shd w:val="clear" w:color="auto" w:fill="FF6B00"/>
          </w:rPr>
          <w:t>Give a gift subscription</w:t>
        </w:r>
      </w:hyperlink>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051"/>
        <w:gridCol w:w="1681"/>
        <w:gridCol w:w="990"/>
      </w:tblGrid>
      <w:tr w:rsidR="00A16F13" w:rsidRPr="00A16F13" w:rsidTr="00A16F13">
        <w:trPr>
          <w:trHeight w:val="555"/>
          <w:tblCellSpacing w:w="0" w:type="dxa"/>
        </w:trPr>
        <w:tc>
          <w:tcPr>
            <w:tcW w:w="0" w:type="auto"/>
            <w:shd w:val="clear" w:color="auto" w:fill="FFFFFF"/>
            <w:noWrap/>
            <w:tcMar>
              <w:top w:w="0" w:type="dxa"/>
              <w:left w:w="0" w:type="dxa"/>
              <w:bottom w:w="0" w:type="dxa"/>
              <w:right w:w="240" w:type="dxa"/>
            </w:tcMar>
            <w:vAlign w:val="center"/>
            <w:hideMark/>
          </w:tcPr>
          <w:p w:rsidR="00A16F13" w:rsidRPr="00A16F13" w:rsidRDefault="00D50312" w:rsidP="00A16F13">
            <w:pPr>
              <w:spacing w:after="0" w:line="270" w:lineRule="atLeast"/>
              <w:ind w:firstLine="45"/>
              <w:rPr>
                <w:rFonts w:ascii="Segoe UI" w:eastAsia="Times New Roman" w:hAnsi="Segoe UI" w:cs="Segoe UI"/>
                <w:color w:val="767676"/>
                <w:sz w:val="21"/>
                <w:szCs w:val="21"/>
              </w:rPr>
            </w:pPr>
            <w:hyperlink r:id="rId29" w:tgtFrame="_blank" w:history="1">
              <w:r w:rsidR="00A16F13" w:rsidRPr="00A16F13">
                <w:rPr>
                  <w:rFonts w:ascii="Segoe UI" w:eastAsia="Times New Roman" w:hAnsi="Segoe UI" w:cs="Segoe UI"/>
                  <w:color w:val="1A1A1A"/>
                  <w:sz w:val="24"/>
                  <w:szCs w:val="24"/>
                  <w:bdr w:val="single" w:sz="6" w:space="8" w:color="E2E8EB" w:frame="1"/>
                </w:rPr>
                <w:t>Like</w:t>
              </w:r>
            </w:hyperlink>
          </w:p>
        </w:tc>
        <w:tc>
          <w:tcPr>
            <w:tcW w:w="0" w:type="auto"/>
            <w:shd w:val="clear" w:color="auto" w:fill="FFFFFF"/>
            <w:noWrap/>
            <w:tcMar>
              <w:top w:w="0" w:type="dxa"/>
              <w:left w:w="0" w:type="dxa"/>
              <w:bottom w:w="0" w:type="dxa"/>
              <w:right w:w="240" w:type="dxa"/>
            </w:tcMar>
            <w:vAlign w:val="center"/>
            <w:hideMark/>
          </w:tcPr>
          <w:p w:rsidR="00A16F13" w:rsidRPr="00A16F13" w:rsidRDefault="00D50312" w:rsidP="00A16F13">
            <w:pPr>
              <w:spacing w:after="0" w:line="270" w:lineRule="atLeast"/>
              <w:ind w:firstLine="45"/>
              <w:rPr>
                <w:rFonts w:ascii="Segoe UI" w:eastAsia="Times New Roman" w:hAnsi="Segoe UI" w:cs="Segoe UI"/>
                <w:color w:val="767676"/>
                <w:sz w:val="21"/>
                <w:szCs w:val="21"/>
              </w:rPr>
            </w:pPr>
            <w:hyperlink r:id="rId30" w:tgtFrame="_blank" w:history="1">
              <w:r w:rsidR="00A16F13" w:rsidRPr="00A16F13">
                <w:rPr>
                  <w:rFonts w:ascii="Segoe UI" w:eastAsia="Times New Roman" w:hAnsi="Segoe UI" w:cs="Segoe UI"/>
                  <w:color w:val="1A1A1A"/>
                  <w:sz w:val="24"/>
                  <w:szCs w:val="24"/>
                  <w:bdr w:val="single" w:sz="6" w:space="8" w:color="E2E8EB" w:frame="1"/>
                </w:rPr>
                <w:t>Comment</w:t>
              </w:r>
            </w:hyperlink>
          </w:p>
        </w:tc>
        <w:tc>
          <w:tcPr>
            <w:tcW w:w="0" w:type="auto"/>
            <w:shd w:val="clear" w:color="auto" w:fill="FFFFFF"/>
            <w:noWrap/>
            <w:vAlign w:val="center"/>
            <w:hideMark/>
          </w:tcPr>
          <w:p w:rsidR="00A16F13" w:rsidRPr="00A16F13" w:rsidRDefault="00D50312" w:rsidP="00A16F13">
            <w:pPr>
              <w:spacing w:after="0" w:line="270" w:lineRule="atLeast"/>
              <w:ind w:firstLine="45"/>
              <w:rPr>
                <w:rFonts w:ascii="Segoe UI" w:eastAsia="Times New Roman" w:hAnsi="Segoe UI" w:cs="Segoe UI"/>
                <w:color w:val="767676"/>
                <w:sz w:val="21"/>
                <w:szCs w:val="21"/>
              </w:rPr>
            </w:pPr>
            <w:hyperlink r:id="rId31" w:tgtFrame="_blank" w:history="1">
              <w:r w:rsidR="00A16F13" w:rsidRPr="00A16F13">
                <w:rPr>
                  <w:rFonts w:ascii="Segoe UI" w:eastAsia="Times New Roman" w:hAnsi="Segoe UI" w:cs="Segoe UI"/>
                  <w:color w:val="1A1A1A"/>
                  <w:sz w:val="24"/>
                  <w:szCs w:val="24"/>
                  <w:bdr w:val="single" w:sz="6" w:space="8" w:color="E2E8EB" w:frame="1"/>
                </w:rPr>
                <w:t>Share</w:t>
              </w:r>
            </w:hyperlink>
          </w:p>
        </w:tc>
      </w:tr>
    </w:tbl>
    <w:p w:rsidR="00A16F13" w:rsidRPr="00A16F13" w:rsidRDefault="00A16F13" w:rsidP="00A16F13">
      <w:pPr>
        <w:shd w:val="clear" w:color="auto" w:fill="FFFFFF"/>
        <w:spacing w:after="0" w:line="390" w:lineRule="atLeast"/>
        <w:rPr>
          <w:rFonts w:ascii="Roboto" w:eastAsia="Times New Roman" w:hAnsi="Roboto" w:cs="Times New Roman"/>
          <w:i/>
          <w:iCs/>
          <w:color w:val="222222"/>
          <w:sz w:val="24"/>
          <w:szCs w:val="24"/>
        </w:rPr>
      </w:pPr>
      <w:r w:rsidRPr="00A16F13">
        <w:rPr>
          <w:rFonts w:ascii="Roboto" w:eastAsia="Times New Roman" w:hAnsi="Roboto" w:cs="Times New Roman"/>
          <w:i/>
          <w:iCs/>
          <w:color w:val="222222"/>
          <w:sz w:val="24"/>
          <w:szCs w:val="24"/>
        </w:rPr>
        <w:t>You’re a free subscriber to </w:t>
      </w:r>
      <w:hyperlink r:id="rId32" w:tgtFrame="_blank" w:history="1">
        <w:proofErr w:type="gramStart"/>
        <w:r w:rsidRPr="00A16F13">
          <w:rPr>
            <w:rFonts w:ascii="Roboto" w:eastAsia="Times New Roman" w:hAnsi="Roboto" w:cs="Times New Roman"/>
            <w:i/>
            <w:iCs/>
            <w:color w:val="1155CC"/>
            <w:sz w:val="24"/>
            <w:szCs w:val="24"/>
            <w:u w:val="single"/>
          </w:rPr>
          <w:t>Who</w:t>
        </w:r>
        <w:proofErr w:type="gramEnd"/>
        <w:r w:rsidRPr="00A16F13">
          <w:rPr>
            <w:rFonts w:ascii="Roboto" w:eastAsia="Times New Roman" w:hAnsi="Roboto" w:cs="Times New Roman"/>
            <w:i/>
            <w:iCs/>
            <w:color w:val="1155CC"/>
            <w:sz w:val="24"/>
            <w:szCs w:val="24"/>
            <w:u w:val="single"/>
          </w:rPr>
          <w:t xml:space="preserve"> is Robert Malone</w:t>
        </w:r>
      </w:hyperlink>
      <w:r w:rsidRPr="00A16F13">
        <w:rPr>
          <w:rFonts w:ascii="Roboto" w:eastAsia="Times New Roman" w:hAnsi="Roboto" w:cs="Times New Roman"/>
          <w:i/>
          <w:iCs/>
          <w:color w:val="222222"/>
          <w:sz w:val="24"/>
          <w:szCs w:val="24"/>
        </w:rPr>
        <w:t>. For the full experience, </w:t>
      </w:r>
      <w:hyperlink r:id="rId33" w:tgtFrame="_blank" w:history="1">
        <w:r w:rsidRPr="00A16F13">
          <w:rPr>
            <w:rFonts w:ascii="Roboto" w:eastAsia="Times New Roman" w:hAnsi="Roboto" w:cs="Times New Roman"/>
            <w:i/>
            <w:iCs/>
            <w:color w:val="1155CC"/>
            <w:sz w:val="24"/>
            <w:szCs w:val="24"/>
            <w:u w:val="single"/>
          </w:rPr>
          <w:t>become a paid subscriber.</w:t>
        </w:r>
      </w:hyperlink>
    </w:p>
    <w:p w:rsidR="00A16F13" w:rsidRPr="00A16F13" w:rsidRDefault="00D50312" w:rsidP="00A16F13">
      <w:pPr>
        <w:shd w:val="clear" w:color="auto" w:fill="FFFFFF"/>
        <w:spacing w:line="390" w:lineRule="atLeast"/>
        <w:jc w:val="center"/>
        <w:rPr>
          <w:rFonts w:ascii="Roboto" w:eastAsia="Times New Roman" w:hAnsi="Roboto" w:cs="Times New Roman"/>
          <w:i/>
          <w:iCs/>
          <w:color w:val="222222"/>
          <w:sz w:val="24"/>
          <w:szCs w:val="24"/>
        </w:rPr>
      </w:pPr>
      <w:hyperlink r:id="rId34" w:tgtFrame="_blank" w:history="1">
        <w:r w:rsidR="00A16F13" w:rsidRPr="00A16F13">
          <w:rPr>
            <w:rFonts w:ascii="Segoe UI" w:eastAsia="Times New Roman" w:hAnsi="Segoe UI" w:cs="Segoe UI"/>
            <w:color w:val="0000FF"/>
            <w:sz w:val="26"/>
            <w:szCs w:val="26"/>
            <w:u w:val="single"/>
            <w:bdr w:val="single" w:sz="48" w:space="0" w:color="FF6B00" w:frame="1"/>
            <w:shd w:val="clear" w:color="auto" w:fill="FF6B00"/>
          </w:rPr>
          <w:t>Subscribe</w:t>
        </w:r>
      </w:hyperlink>
    </w:p>
    <w:p w:rsidR="00A16F13" w:rsidRPr="00A16F13" w:rsidRDefault="00A16F13" w:rsidP="00A16F13">
      <w:pPr>
        <w:spacing w:after="0" w:line="330" w:lineRule="atLeast"/>
        <w:jc w:val="center"/>
        <w:rPr>
          <w:rFonts w:ascii="Segoe UI" w:eastAsia="Times New Roman" w:hAnsi="Segoe UI" w:cs="Segoe UI"/>
          <w:color w:val="808080"/>
          <w:sz w:val="21"/>
          <w:szCs w:val="21"/>
        </w:rPr>
      </w:pPr>
      <w:r w:rsidRPr="00A16F13">
        <w:rPr>
          <w:rFonts w:ascii="Segoe UI" w:eastAsia="Times New Roman" w:hAnsi="Segoe UI" w:cs="Segoe UI"/>
          <w:color w:val="808080"/>
          <w:sz w:val="21"/>
          <w:szCs w:val="21"/>
        </w:rPr>
        <w:t>© 2022 Robert W Malone, MD</w:t>
      </w:r>
    </w:p>
    <w:p w:rsidR="00A16F13" w:rsidRDefault="00A16F13"/>
    <w:sectPr w:rsidR="00A16F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F13"/>
    <w:rsid w:val="00214584"/>
    <w:rsid w:val="003037F3"/>
    <w:rsid w:val="003438A9"/>
    <w:rsid w:val="003552EC"/>
    <w:rsid w:val="003729BB"/>
    <w:rsid w:val="004F3A02"/>
    <w:rsid w:val="00570C15"/>
    <w:rsid w:val="005F7A2D"/>
    <w:rsid w:val="0067207B"/>
    <w:rsid w:val="006E23DB"/>
    <w:rsid w:val="00717F7A"/>
    <w:rsid w:val="007B3BDC"/>
    <w:rsid w:val="0087665D"/>
    <w:rsid w:val="009064B2"/>
    <w:rsid w:val="009F386A"/>
    <w:rsid w:val="00A16F13"/>
    <w:rsid w:val="00AB4D7F"/>
    <w:rsid w:val="00B20D7D"/>
    <w:rsid w:val="00C05E44"/>
    <w:rsid w:val="00C94AB7"/>
    <w:rsid w:val="00D50312"/>
    <w:rsid w:val="00E9195C"/>
    <w:rsid w:val="00EA7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1D508E-139D-4FBB-AEFF-384771F8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717F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F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F13"/>
    <w:rPr>
      <w:b/>
      <w:bCs/>
    </w:rPr>
  </w:style>
  <w:style w:type="character" w:styleId="Hyperlink">
    <w:name w:val="Hyperlink"/>
    <w:basedOn w:val="DefaultParagraphFont"/>
    <w:uiPriority w:val="99"/>
    <w:unhideWhenUsed/>
    <w:rsid w:val="00A16F13"/>
    <w:rPr>
      <w:color w:val="0000FF"/>
      <w:u w:val="single"/>
    </w:rPr>
  </w:style>
  <w:style w:type="character" w:customStyle="1" w:styleId="Heading2Char">
    <w:name w:val="Heading 2 Char"/>
    <w:basedOn w:val="DefaultParagraphFont"/>
    <w:link w:val="Heading2"/>
    <w:uiPriority w:val="9"/>
    <w:rsid w:val="00717F7A"/>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9064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4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64B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64B2"/>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570C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725289">
      <w:bodyDiv w:val="1"/>
      <w:marLeft w:val="0"/>
      <w:marRight w:val="0"/>
      <w:marTop w:val="0"/>
      <w:marBottom w:val="0"/>
      <w:divBdr>
        <w:top w:val="none" w:sz="0" w:space="0" w:color="auto"/>
        <w:left w:val="none" w:sz="0" w:space="0" w:color="auto"/>
        <w:bottom w:val="none" w:sz="0" w:space="0" w:color="auto"/>
        <w:right w:val="none" w:sz="0" w:space="0" w:color="auto"/>
      </w:divBdr>
      <w:divsChild>
        <w:div w:id="1072505123">
          <w:marLeft w:val="0"/>
          <w:marRight w:val="0"/>
          <w:marTop w:val="0"/>
          <w:marBottom w:val="0"/>
          <w:divBdr>
            <w:top w:val="none" w:sz="0" w:space="0" w:color="auto"/>
            <w:left w:val="none" w:sz="0" w:space="0" w:color="auto"/>
            <w:bottom w:val="none" w:sz="0" w:space="0" w:color="auto"/>
            <w:right w:val="none" w:sz="0" w:space="0" w:color="auto"/>
          </w:divBdr>
          <w:divsChild>
            <w:div w:id="1872065175">
              <w:marLeft w:val="0"/>
              <w:marRight w:val="0"/>
              <w:marTop w:val="0"/>
              <w:marBottom w:val="180"/>
              <w:divBdr>
                <w:top w:val="none" w:sz="0" w:space="0" w:color="auto"/>
                <w:left w:val="none" w:sz="0" w:space="0" w:color="auto"/>
                <w:bottom w:val="none" w:sz="0" w:space="0" w:color="auto"/>
                <w:right w:val="none" w:sz="0" w:space="0" w:color="auto"/>
              </w:divBdr>
              <w:divsChild>
                <w:div w:id="1555966531">
                  <w:marLeft w:val="0"/>
                  <w:marRight w:val="0"/>
                  <w:marTop w:val="0"/>
                  <w:marBottom w:val="0"/>
                  <w:divBdr>
                    <w:top w:val="none" w:sz="0" w:space="0" w:color="auto"/>
                    <w:left w:val="none" w:sz="0" w:space="0" w:color="auto"/>
                    <w:bottom w:val="none" w:sz="0" w:space="0" w:color="auto"/>
                    <w:right w:val="none" w:sz="0" w:space="0" w:color="auto"/>
                  </w:divBdr>
                </w:div>
                <w:div w:id="1707213432">
                  <w:blockQuote w:val="1"/>
                  <w:marLeft w:val="0"/>
                  <w:marRight w:val="0"/>
                  <w:marTop w:val="240"/>
                  <w:marBottom w:val="240"/>
                  <w:divBdr>
                    <w:top w:val="none" w:sz="0" w:space="0" w:color="auto"/>
                    <w:left w:val="single" w:sz="24" w:space="0" w:color="FF6B00"/>
                    <w:bottom w:val="none" w:sz="0" w:space="0" w:color="auto"/>
                    <w:right w:val="none" w:sz="0" w:space="0" w:color="auto"/>
                  </w:divBdr>
                </w:div>
                <w:div w:id="765348339">
                  <w:marLeft w:val="0"/>
                  <w:marRight w:val="0"/>
                  <w:marTop w:val="0"/>
                  <w:marBottom w:val="0"/>
                  <w:divBdr>
                    <w:top w:val="none" w:sz="0" w:space="0" w:color="auto"/>
                    <w:left w:val="none" w:sz="0" w:space="0" w:color="auto"/>
                    <w:bottom w:val="none" w:sz="0" w:space="0" w:color="auto"/>
                    <w:right w:val="none" w:sz="0" w:space="0" w:color="auto"/>
                  </w:divBdr>
                </w:div>
                <w:div w:id="1127547317">
                  <w:marLeft w:val="0"/>
                  <w:marRight w:val="0"/>
                  <w:marTop w:val="0"/>
                  <w:marBottom w:val="240"/>
                  <w:divBdr>
                    <w:top w:val="none" w:sz="0" w:space="0" w:color="auto"/>
                    <w:left w:val="none" w:sz="0" w:space="0" w:color="auto"/>
                    <w:bottom w:val="none" w:sz="0" w:space="0" w:color="auto"/>
                    <w:right w:val="none" w:sz="0" w:space="0" w:color="auto"/>
                  </w:divBdr>
                </w:div>
                <w:div w:id="275604622">
                  <w:marLeft w:val="0"/>
                  <w:marRight w:val="0"/>
                  <w:marTop w:val="0"/>
                  <w:marBottom w:val="240"/>
                  <w:divBdr>
                    <w:top w:val="none" w:sz="0" w:space="0" w:color="auto"/>
                    <w:left w:val="none" w:sz="0" w:space="0" w:color="auto"/>
                    <w:bottom w:val="none" w:sz="0" w:space="0" w:color="auto"/>
                    <w:right w:val="none" w:sz="0" w:space="0" w:color="auto"/>
                  </w:divBdr>
                </w:div>
                <w:div w:id="182325154">
                  <w:marLeft w:val="0"/>
                  <w:marRight w:val="0"/>
                  <w:marTop w:val="0"/>
                  <w:marBottom w:val="240"/>
                  <w:divBdr>
                    <w:top w:val="none" w:sz="0" w:space="0" w:color="auto"/>
                    <w:left w:val="none" w:sz="0" w:space="0" w:color="auto"/>
                    <w:bottom w:val="none" w:sz="0" w:space="0" w:color="auto"/>
                    <w:right w:val="none" w:sz="0" w:space="0" w:color="auto"/>
                  </w:divBdr>
                </w:div>
                <w:div w:id="1387873051">
                  <w:marLeft w:val="0"/>
                  <w:marRight w:val="0"/>
                  <w:marTop w:val="0"/>
                  <w:marBottom w:val="0"/>
                  <w:divBdr>
                    <w:top w:val="none" w:sz="0" w:space="0" w:color="auto"/>
                    <w:left w:val="none" w:sz="0" w:space="0" w:color="auto"/>
                    <w:bottom w:val="none" w:sz="0" w:space="0" w:color="auto"/>
                    <w:right w:val="none" w:sz="0" w:space="0" w:color="auto"/>
                  </w:divBdr>
                </w:div>
                <w:div w:id="2980056">
                  <w:marLeft w:val="0"/>
                  <w:marRight w:val="0"/>
                  <w:marTop w:val="0"/>
                  <w:marBottom w:val="0"/>
                  <w:divBdr>
                    <w:top w:val="none" w:sz="0" w:space="0" w:color="auto"/>
                    <w:left w:val="none" w:sz="0" w:space="0" w:color="auto"/>
                    <w:bottom w:val="none" w:sz="0" w:space="0" w:color="auto"/>
                    <w:right w:val="none" w:sz="0" w:space="0" w:color="auto"/>
                  </w:divBdr>
                </w:div>
                <w:div w:id="1071196483">
                  <w:marLeft w:val="0"/>
                  <w:marRight w:val="0"/>
                  <w:marTop w:val="0"/>
                  <w:marBottom w:val="240"/>
                  <w:divBdr>
                    <w:top w:val="none" w:sz="0" w:space="0" w:color="auto"/>
                    <w:left w:val="none" w:sz="0" w:space="0" w:color="auto"/>
                    <w:bottom w:val="none" w:sz="0" w:space="0" w:color="auto"/>
                    <w:right w:val="none" w:sz="0" w:space="0" w:color="auto"/>
                  </w:divBdr>
                </w:div>
                <w:div w:id="2111242496">
                  <w:marLeft w:val="0"/>
                  <w:marRight w:val="0"/>
                  <w:marTop w:val="0"/>
                  <w:marBottom w:val="0"/>
                  <w:divBdr>
                    <w:top w:val="none" w:sz="0" w:space="0" w:color="auto"/>
                    <w:left w:val="none" w:sz="0" w:space="0" w:color="auto"/>
                    <w:bottom w:val="none" w:sz="0" w:space="0" w:color="auto"/>
                    <w:right w:val="none" w:sz="0" w:space="0" w:color="auto"/>
                  </w:divBdr>
                </w:div>
                <w:div w:id="1895580398">
                  <w:marLeft w:val="0"/>
                  <w:marRight w:val="0"/>
                  <w:marTop w:val="0"/>
                  <w:marBottom w:val="0"/>
                  <w:divBdr>
                    <w:top w:val="none" w:sz="0" w:space="0" w:color="auto"/>
                    <w:left w:val="none" w:sz="0" w:space="0" w:color="auto"/>
                    <w:bottom w:val="none" w:sz="0" w:space="0" w:color="auto"/>
                    <w:right w:val="none" w:sz="0" w:space="0" w:color="auto"/>
                  </w:divBdr>
                </w:div>
                <w:div w:id="760874617">
                  <w:marLeft w:val="0"/>
                  <w:marRight w:val="0"/>
                  <w:marTop w:val="0"/>
                  <w:marBottom w:val="240"/>
                  <w:divBdr>
                    <w:top w:val="none" w:sz="0" w:space="0" w:color="auto"/>
                    <w:left w:val="none" w:sz="0" w:space="0" w:color="auto"/>
                    <w:bottom w:val="none" w:sz="0" w:space="0" w:color="auto"/>
                    <w:right w:val="none" w:sz="0" w:space="0" w:color="auto"/>
                  </w:divBdr>
                </w:div>
                <w:div w:id="1557426942">
                  <w:marLeft w:val="0"/>
                  <w:marRight w:val="0"/>
                  <w:marTop w:val="0"/>
                  <w:marBottom w:val="0"/>
                  <w:divBdr>
                    <w:top w:val="none" w:sz="0" w:space="0" w:color="auto"/>
                    <w:left w:val="none" w:sz="0" w:space="0" w:color="auto"/>
                    <w:bottom w:val="none" w:sz="0" w:space="0" w:color="auto"/>
                    <w:right w:val="none" w:sz="0" w:space="0" w:color="auto"/>
                  </w:divBdr>
                </w:div>
                <w:div w:id="1968857319">
                  <w:marLeft w:val="0"/>
                  <w:marRight w:val="0"/>
                  <w:marTop w:val="0"/>
                  <w:marBottom w:val="240"/>
                  <w:divBdr>
                    <w:top w:val="none" w:sz="0" w:space="0" w:color="auto"/>
                    <w:left w:val="none" w:sz="0" w:space="0" w:color="auto"/>
                    <w:bottom w:val="none" w:sz="0" w:space="0" w:color="auto"/>
                    <w:right w:val="none" w:sz="0" w:space="0" w:color="auto"/>
                  </w:divBdr>
                </w:div>
                <w:div w:id="525170212">
                  <w:marLeft w:val="0"/>
                  <w:marRight w:val="0"/>
                  <w:marTop w:val="0"/>
                  <w:marBottom w:val="0"/>
                  <w:divBdr>
                    <w:top w:val="none" w:sz="0" w:space="0" w:color="auto"/>
                    <w:left w:val="none" w:sz="0" w:space="0" w:color="auto"/>
                    <w:bottom w:val="none" w:sz="0" w:space="0" w:color="auto"/>
                    <w:right w:val="none" w:sz="0" w:space="0" w:color="auto"/>
                  </w:divBdr>
                </w:div>
                <w:div w:id="2070299493">
                  <w:marLeft w:val="0"/>
                  <w:marRight w:val="0"/>
                  <w:marTop w:val="0"/>
                  <w:marBottom w:val="240"/>
                  <w:divBdr>
                    <w:top w:val="none" w:sz="0" w:space="0" w:color="auto"/>
                    <w:left w:val="none" w:sz="0" w:space="0" w:color="auto"/>
                    <w:bottom w:val="none" w:sz="0" w:space="0" w:color="auto"/>
                    <w:right w:val="none" w:sz="0" w:space="0" w:color="auto"/>
                  </w:divBdr>
                </w:div>
                <w:div w:id="438991230">
                  <w:marLeft w:val="0"/>
                  <w:marRight w:val="0"/>
                  <w:marTop w:val="0"/>
                  <w:marBottom w:val="0"/>
                  <w:divBdr>
                    <w:top w:val="none" w:sz="0" w:space="0" w:color="auto"/>
                    <w:left w:val="none" w:sz="0" w:space="0" w:color="auto"/>
                    <w:bottom w:val="none" w:sz="0" w:space="0" w:color="auto"/>
                    <w:right w:val="none" w:sz="0" w:space="0" w:color="auto"/>
                  </w:divBdr>
                </w:div>
                <w:div w:id="260528711">
                  <w:marLeft w:val="0"/>
                  <w:marRight w:val="0"/>
                  <w:marTop w:val="0"/>
                  <w:marBottom w:val="240"/>
                  <w:divBdr>
                    <w:top w:val="none" w:sz="0" w:space="0" w:color="auto"/>
                    <w:left w:val="none" w:sz="0" w:space="0" w:color="auto"/>
                    <w:bottom w:val="none" w:sz="0" w:space="0" w:color="auto"/>
                    <w:right w:val="none" w:sz="0" w:space="0" w:color="auto"/>
                  </w:divBdr>
                </w:div>
                <w:div w:id="45184136">
                  <w:marLeft w:val="0"/>
                  <w:marRight w:val="0"/>
                  <w:marTop w:val="0"/>
                  <w:marBottom w:val="0"/>
                  <w:divBdr>
                    <w:top w:val="none" w:sz="0" w:space="0" w:color="auto"/>
                    <w:left w:val="none" w:sz="0" w:space="0" w:color="auto"/>
                    <w:bottom w:val="none" w:sz="0" w:space="0" w:color="auto"/>
                    <w:right w:val="none" w:sz="0" w:space="0" w:color="auto"/>
                  </w:divBdr>
                </w:div>
                <w:div w:id="887111073">
                  <w:marLeft w:val="0"/>
                  <w:marRight w:val="0"/>
                  <w:marTop w:val="0"/>
                  <w:marBottom w:val="0"/>
                  <w:divBdr>
                    <w:top w:val="none" w:sz="0" w:space="0" w:color="auto"/>
                    <w:left w:val="none" w:sz="0" w:space="0" w:color="auto"/>
                    <w:bottom w:val="none" w:sz="0" w:space="0" w:color="auto"/>
                    <w:right w:val="none" w:sz="0" w:space="0" w:color="auto"/>
                  </w:divBdr>
                </w:div>
                <w:div w:id="1536654510">
                  <w:marLeft w:val="0"/>
                  <w:marRight w:val="0"/>
                  <w:marTop w:val="0"/>
                  <w:marBottom w:val="0"/>
                  <w:divBdr>
                    <w:top w:val="none" w:sz="0" w:space="0" w:color="auto"/>
                    <w:left w:val="none" w:sz="0" w:space="0" w:color="auto"/>
                    <w:bottom w:val="none" w:sz="0" w:space="0" w:color="auto"/>
                    <w:right w:val="none" w:sz="0" w:space="0" w:color="auto"/>
                  </w:divBdr>
                </w:div>
                <w:div w:id="1462530483">
                  <w:marLeft w:val="0"/>
                  <w:marRight w:val="0"/>
                  <w:marTop w:val="0"/>
                  <w:marBottom w:val="0"/>
                  <w:divBdr>
                    <w:top w:val="none" w:sz="0" w:space="0" w:color="auto"/>
                    <w:left w:val="none" w:sz="0" w:space="0" w:color="auto"/>
                    <w:bottom w:val="none" w:sz="0" w:space="0" w:color="auto"/>
                    <w:right w:val="none" w:sz="0" w:space="0" w:color="auto"/>
                  </w:divBdr>
                </w:div>
                <w:div w:id="427046159">
                  <w:marLeft w:val="0"/>
                  <w:marRight w:val="0"/>
                  <w:marTop w:val="0"/>
                  <w:marBottom w:val="0"/>
                  <w:divBdr>
                    <w:top w:val="none" w:sz="0" w:space="0" w:color="auto"/>
                    <w:left w:val="none" w:sz="0" w:space="0" w:color="auto"/>
                    <w:bottom w:val="none" w:sz="0" w:space="0" w:color="auto"/>
                    <w:right w:val="none" w:sz="0" w:space="0" w:color="auto"/>
                  </w:divBdr>
                </w:div>
                <w:div w:id="1258295097">
                  <w:marLeft w:val="0"/>
                  <w:marRight w:val="0"/>
                  <w:marTop w:val="0"/>
                  <w:marBottom w:val="0"/>
                  <w:divBdr>
                    <w:top w:val="none" w:sz="0" w:space="0" w:color="auto"/>
                    <w:left w:val="none" w:sz="0" w:space="0" w:color="auto"/>
                    <w:bottom w:val="none" w:sz="0" w:space="0" w:color="auto"/>
                    <w:right w:val="none" w:sz="0" w:space="0" w:color="auto"/>
                  </w:divBdr>
                  <w:divsChild>
                    <w:div w:id="2144686104">
                      <w:marLeft w:val="0"/>
                      <w:marRight w:val="0"/>
                      <w:marTop w:val="360"/>
                      <w:marBottom w:val="360"/>
                      <w:divBdr>
                        <w:top w:val="none" w:sz="0" w:space="0" w:color="auto"/>
                        <w:left w:val="none" w:sz="0" w:space="0" w:color="auto"/>
                        <w:bottom w:val="none" w:sz="0" w:space="0" w:color="auto"/>
                        <w:right w:val="none" w:sz="0" w:space="0" w:color="auto"/>
                      </w:divBdr>
                      <w:divsChild>
                        <w:div w:id="67380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31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68231">
          <w:marLeft w:val="0"/>
          <w:marRight w:val="0"/>
          <w:marTop w:val="360"/>
          <w:marBottom w:val="600"/>
          <w:divBdr>
            <w:top w:val="none" w:sz="0" w:space="0" w:color="auto"/>
            <w:left w:val="none" w:sz="0" w:space="0" w:color="auto"/>
            <w:bottom w:val="none" w:sz="0" w:space="0" w:color="auto"/>
            <w:right w:val="none" w:sz="0" w:space="0" w:color="auto"/>
          </w:divBdr>
        </w:div>
        <w:div w:id="287005881">
          <w:marLeft w:val="0"/>
          <w:marRight w:val="0"/>
          <w:marTop w:val="360"/>
          <w:marBottom w:val="0"/>
          <w:divBdr>
            <w:top w:val="none" w:sz="0" w:space="0" w:color="auto"/>
            <w:left w:val="none" w:sz="0" w:space="0" w:color="auto"/>
            <w:bottom w:val="none" w:sz="0" w:space="0" w:color="auto"/>
            <w:right w:val="none" w:sz="0" w:space="0" w:color="auto"/>
          </w:divBdr>
        </w:div>
      </w:divsChild>
    </w:div>
    <w:div w:id="2002467955">
      <w:bodyDiv w:val="1"/>
      <w:marLeft w:val="0"/>
      <w:marRight w:val="0"/>
      <w:marTop w:val="0"/>
      <w:marBottom w:val="0"/>
      <w:divBdr>
        <w:top w:val="none" w:sz="0" w:space="0" w:color="auto"/>
        <w:left w:val="none" w:sz="0" w:space="0" w:color="auto"/>
        <w:bottom w:val="none" w:sz="0" w:space="0" w:color="auto"/>
        <w:right w:val="none" w:sz="0" w:space="0" w:color="auto"/>
      </w:divBdr>
      <w:divsChild>
        <w:div w:id="541211077">
          <w:marLeft w:val="0"/>
          <w:marRight w:val="0"/>
          <w:marTop w:val="0"/>
          <w:marBottom w:val="0"/>
          <w:divBdr>
            <w:top w:val="none" w:sz="0" w:space="0" w:color="auto"/>
            <w:left w:val="none" w:sz="0" w:space="0" w:color="auto"/>
            <w:bottom w:val="none" w:sz="0" w:space="0" w:color="auto"/>
            <w:right w:val="none" w:sz="0" w:space="0" w:color="auto"/>
          </w:divBdr>
          <w:divsChild>
            <w:div w:id="1589995731">
              <w:marLeft w:val="0"/>
              <w:marRight w:val="0"/>
              <w:marTop w:val="0"/>
              <w:marBottom w:val="180"/>
              <w:divBdr>
                <w:top w:val="none" w:sz="0" w:space="0" w:color="auto"/>
                <w:left w:val="none" w:sz="0" w:space="0" w:color="auto"/>
                <w:bottom w:val="none" w:sz="0" w:space="0" w:color="auto"/>
                <w:right w:val="none" w:sz="0" w:space="0" w:color="auto"/>
              </w:divBdr>
              <w:divsChild>
                <w:div w:id="168720914">
                  <w:marLeft w:val="0"/>
                  <w:marRight w:val="0"/>
                  <w:marTop w:val="0"/>
                  <w:marBottom w:val="0"/>
                  <w:divBdr>
                    <w:top w:val="none" w:sz="0" w:space="0" w:color="auto"/>
                    <w:left w:val="none" w:sz="0" w:space="0" w:color="auto"/>
                    <w:bottom w:val="none" w:sz="0" w:space="0" w:color="auto"/>
                    <w:right w:val="none" w:sz="0" w:space="0" w:color="auto"/>
                  </w:divBdr>
                </w:div>
                <w:div w:id="672954534">
                  <w:blockQuote w:val="1"/>
                  <w:marLeft w:val="0"/>
                  <w:marRight w:val="0"/>
                  <w:marTop w:val="240"/>
                  <w:marBottom w:val="240"/>
                  <w:divBdr>
                    <w:top w:val="none" w:sz="0" w:space="0" w:color="auto"/>
                    <w:left w:val="single" w:sz="24" w:space="0" w:color="FF6B00"/>
                    <w:bottom w:val="none" w:sz="0" w:space="0" w:color="auto"/>
                    <w:right w:val="none" w:sz="0" w:space="0" w:color="auto"/>
                  </w:divBdr>
                </w:div>
                <w:div w:id="886838736">
                  <w:marLeft w:val="0"/>
                  <w:marRight w:val="0"/>
                  <w:marTop w:val="0"/>
                  <w:marBottom w:val="0"/>
                  <w:divBdr>
                    <w:top w:val="none" w:sz="0" w:space="0" w:color="auto"/>
                    <w:left w:val="none" w:sz="0" w:space="0" w:color="auto"/>
                    <w:bottom w:val="none" w:sz="0" w:space="0" w:color="auto"/>
                    <w:right w:val="none" w:sz="0" w:space="0" w:color="auto"/>
                  </w:divBdr>
                </w:div>
                <w:div w:id="1477340109">
                  <w:marLeft w:val="0"/>
                  <w:marRight w:val="0"/>
                  <w:marTop w:val="0"/>
                  <w:marBottom w:val="240"/>
                  <w:divBdr>
                    <w:top w:val="none" w:sz="0" w:space="0" w:color="auto"/>
                    <w:left w:val="none" w:sz="0" w:space="0" w:color="auto"/>
                    <w:bottom w:val="none" w:sz="0" w:space="0" w:color="auto"/>
                    <w:right w:val="none" w:sz="0" w:space="0" w:color="auto"/>
                  </w:divBdr>
                </w:div>
                <w:div w:id="379323977">
                  <w:marLeft w:val="0"/>
                  <w:marRight w:val="0"/>
                  <w:marTop w:val="0"/>
                  <w:marBottom w:val="240"/>
                  <w:divBdr>
                    <w:top w:val="none" w:sz="0" w:space="0" w:color="auto"/>
                    <w:left w:val="none" w:sz="0" w:space="0" w:color="auto"/>
                    <w:bottom w:val="none" w:sz="0" w:space="0" w:color="auto"/>
                    <w:right w:val="none" w:sz="0" w:space="0" w:color="auto"/>
                  </w:divBdr>
                </w:div>
                <w:div w:id="1991208478">
                  <w:marLeft w:val="0"/>
                  <w:marRight w:val="0"/>
                  <w:marTop w:val="0"/>
                  <w:marBottom w:val="240"/>
                  <w:divBdr>
                    <w:top w:val="none" w:sz="0" w:space="0" w:color="auto"/>
                    <w:left w:val="none" w:sz="0" w:space="0" w:color="auto"/>
                    <w:bottom w:val="none" w:sz="0" w:space="0" w:color="auto"/>
                    <w:right w:val="none" w:sz="0" w:space="0" w:color="auto"/>
                  </w:divBdr>
                </w:div>
                <w:div w:id="473110482">
                  <w:marLeft w:val="0"/>
                  <w:marRight w:val="0"/>
                  <w:marTop w:val="0"/>
                  <w:marBottom w:val="0"/>
                  <w:divBdr>
                    <w:top w:val="none" w:sz="0" w:space="0" w:color="auto"/>
                    <w:left w:val="none" w:sz="0" w:space="0" w:color="auto"/>
                    <w:bottom w:val="none" w:sz="0" w:space="0" w:color="auto"/>
                    <w:right w:val="none" w:sz="0" w:space="0" w:color="auto"/>
                  </w:divBdr>
                </w:div>
                <w:div w:id="1465925676">
                  <w:marLeft w:val="0"/>
                  <w:marRight w:val="0"/>
                  <w:marTop w:val="0"/>
                  <w:marBottom w:val="0"/>
                  <w:divBdr>
                    <w:top w:val="none" w:sz="0" w:space="0" w:color="auto"/>
                    <w:left w:val="none" w:sz="0" w:space="0" w:color="auto"/>
                    <w:bottom w:val="none" w:sz="0" w:space="0" w:color="auto"/>
                    <w:right w:val="none" w:sz="0" w:space="0" w:color="auto"/>
                  </w:divBdr>
                </w:div>
                <w:div w:id="618730403">
                  <w:marLeft w:val="0"/>
                  <w:marRight w:val="0"/>
                  <w:marTop w:val="0"/>
                  <w:marBottom w:val="240"/>
                  <w:divBdr>
                    <w:top w:val="none" w:sz="0" w:space="0" w:color="auto"/>
                    <w:left w:val="none" w:sz="0" w:space="0" w:color="auto"/>
                    <w:bottom w:val="none" w:sz="0" w:space="0" w:color="auto"/>
                    <w:right w:val="none" w:sz="0" w:space="0" w:color="auto"/>
                  </w:divBdr>
                </w:div>
                <w:div w:id="161287900">
                  <w:marLeft w:val="0"/>
                  <w:marRight w:val="0"/>
                  <w:marTop w:val="0"/>
                  <w:marBottom w:val="0"/>
                  <w:divBdr>
                    <w:top w:val="none" w:sz="0" w:space="0" w:color="auto"/>
                    <w:left w:val="none" w:sz="0" w:space="0" w:color="auto"/>
                    <w:bottom w:val="none" w:sz="0" w:space="0" w:color="auto"/>
                    <w:right w:val="none" w:sz="0" w:space="0" w:color="auto"/>
                  </w:divBdr>
                </w:div>
                <w:div w:id="636909901">
                  <w:marLeft w:val="0"/>
                  <w:marRight w:val="0"/>
                  <w:marTop w:val="0"/>
                  <w:marBottom w:val="0"/>
                  <w:divBdr>
                    <w:top w:val="none" w:sz="0" w:space="0" w:color="auto"/>
                    <w:left w:val="none" w:sz="0" w:space="0" w:color="auto"/>
                    <w:bottom w:val="none" w:sz="0" w:space="0" w:color="auto"/>
                    <w:right w:val="none" w:sz="0" w:space="0" w:color="auto"/>
                  </w:divBdr>
                </w:div>
                <w:div w:id="241914187">
                  <w:marLeft w:val="0"/>
                  <w:marRight w:val="0"/>
                  <w:marTop w:val="0"/>
                  <w:marBottom w:val="240"/>
                  <w:divBdr>
                    <w:top w:val="none" w:sz="0" w:space="0" w:color="auto"/>
                    <w:left w:val="none" w:sz="0" w:space="0" w:color="auto"/>
                    <w:bottom w:val="none" w:sz="0" w:space="0" w:color="auto"/>
                    <w:right w:val="none" w:sz="0" w:space="0" w:color="auto"/>
                  </w:divBdr>
                </w:div>
                <w:div w:id="1526796029">
                  <w:marLeft w:val="0"/>
                  <w:marRight w:val="0"/>
                  <w:marTop w:val="0"/>
                  <w:marBottom w:val="0"/>
                  <w:divBdr>
                    <w:top w:val="none" w:sz="0" w:space="0" w:color="auto"/>
                    <w:left w:val="none" w:sz="0" w:space="0" w:color="auto"/>
                    <w:bottom w:val="none" w:sz="0" w:space="0" w:color="auto"/>
                    <w:right w:val="none" w:sz="0" w:space="0" w:color="auto"/>
                  </w:divBdr>
                </w:div>
                <w:div w:id="1948803275">
                  <w:marLeft w:val="0"/>
                  <w:marRight w:val="0"/>
                  <w:marTop w:val="0"/>
                  <w:marBottom w:val="240"/>
                  <w:divBdr>
                    <w:top w:val="none" w:sz="0" w:space="0" w:color="auto"/>
                    <w:left w:val="none" w:sz="0" w:space="0" w:color="auto"/>
                    <w:bottom w:val="none" w:sz="0" w:space="0" w:color="auto"/>
                    <w:right w:val="none" w:sz="0" w:space="0" w:color="auto"/>
                  </w:divBdr>
                </w:div>
                <w:div w:id="1976064617">
                  <w:marLeft w:val="0"/>
                  <w:marRight w:val="0"/>
                  <w:marTop w:val="0"/>
                  <w:marBottom w:val="0"/>
                  <w:divBdr>
                    <w:top w:val="none" w:sz="0" w:space="0" w:color="auto"/>
                    <w:left w:val="none" w:sz="0" w:space="0" w:color="auto"/>
                    <w:bottom w:val="none" w:sz="0" w:space="0" w:color="auto"/>
                    <w:right w:val="none" w:sz="0" w:space="0" w:color="auto"/>
                  </w:divBdr>
                </w:div>
                <w:div w:id="2068406788">
                  <w:marLeft w:val="0"/>
                  <w:marRight w:val="0"/>
                  <w:marTop w:val="0"/>
                  <w:marBottom w:val="240"/>
                  <w:divBdr>
                    <w:top w:val="none" w:sz="0" w:space="0" w:color="auto"/>
                    <w:left w:val="none" w:sz="0" w:space="0" w:color="auto"/>
                    <w:bottom w:val="none" w:sz="0" w:space="0" w:color="auto"/>
                    <w:right w:val="none" w:sz="0" w:space="0" w:color="auto"/>
                  </w:divBdr>
                </w:div>
                <w:div w:id="1248886062">
                  <w:marLeft w:val="0"/>
                  <w:marRight w:val="0"/>
                  <w:marTop w:val="0"/>
                  <w:marBottom w:val="0"/>
                  <w:divBdr>
                    <w:top w:val="none" w:sz="0" w:space="0" w:color="auto"/>
                    <w:left w:val="none" w:sz="0" w:space="0" w:color="auto"/>
                    <w:bottom w:val="none" w:sz="0" w:space="0" w:color="auto"/>
                    <w:right w:val="none" w:sz="0" w:space="0" w:color="auto"/>
                  </w:divBdr>
                </w:div>
                <w:div w:id="1753233918">
                  <w:marLeft w:val="0"/>
                  <w:marRight w:val="0"/>
                  <w:marTop w:val="0"/>
                  <w:marBottom w:val="240"/>
                  <w:divBdr>
                    <w:top w:val="none" w:sz="0" w:space="0" w:color="auto"/>
                    <w:left w:val="none" w:sz="0" w:space="0" w:color="auto"/>
                    <w:bottom w:val="none" w:sz="0" w:space="0" w:color="auto"/>
                    <w:right w:val="none" w:sz="0" w:space="0" w:color="auto"/>
                  </w:divBdr>
                </w:div>
                <w:div w:id="1707022117">
                  <w:marLeft w:val="0"/>
                  <w:marRight w:val="0"/>
                  <w:marTop w:val="0"/>
                  <w:marBottom w:val="0"/>
                  <w:divBdr>
                    <w:top w:val="none" w:sz="0" w:space="0" w:color="auto"/>
                    <w:left w:val="none" w:sz="0" w:space="0" w:color="auto"/>
                    <w:bottom w:val="none" w:sz="0" w:space="0" w:color="auto"/>
                    <w:right w:val="none" w:sz="0" w:space="0" w:color="auto"/>
                  </w:divBdr>
                </w:div>
                <w:div w:id="1908605890">
                  <w:marLeft w:val="0"/>
                  <w:marRight w:val="0"/>
                  <w:marTop w:val="0"/>
                  <w:marBottom w:val="0"/>
                  <w:divBdr>
                    <w:top w:val="none" w:sz="0" w:space="0" w:color="auto"/>
                    <w:left w:val="none" w:sz="0" w:space="0" w:color="auto"/>
                    <w:bottom w:val="none" w:sz="0" w:space="0" w:color="auto"/>
                    <w:right w:val="none" w:sz="0" w:space="0" w:color="auto"/>
                  </w:divBdr>
                </w:div>
                <w:div w:id="1151170471">
                  <w:marLeft w:val="0"/>
                  <w:marRight w:val="0"/>
                  <w:marTop w:val="0"/>
                  <w:marBottom w:val="0"/>
                  <w:divBdr>
                    <w:top w:val="none" w:sz="0" w:space="0" w:color="auto"/>
                    <w:left w:val="none" w:sz="0" w:space="0" w:color="auto"/>
                    <w:bottom w:val="none" w:sz="0" w:space="0" w:color="auto"/>
                    <w:right w:val="none" w:sz="0" w:space="0" w:color="auto"/>
                  </w:divBdr>
                </w:div>
                <w:div w:id="1639651546">
                  <w:marLeft w:val="0"/>
                  <w:marRight w:val="0"/>
                  <w:marTop w:val="0"/>
                  <w:marBottom w:val="0"/>
                  <w:divBdr>
                    <w:top w:val="none" w:sz="0" w:space="0" w:color="auto"/>
                    <w:left w:val="none" w:sz="0" w:space="0" w:color="auto"/>
                    <w:bottom w:val="none" w:sz="0" w:space="0" w:color="auto"/>
                    <w:right w:val="none" w:sz="0" w:space="0" w:color="auto"/>
                  </w:divBdr>
                </w:div>
                <w:div w:id="1643539093">
                  <w:marLeft w:val="0"/>
                  <w:marRight w:val="0"/>
                  <w:marTop w:val="0"/>
                  <w:marBottom w:val="0"/>
                  <w:divBdr>
                    <w:top w:val="none" w:sz="0" w:space="0" w:color="auto"/>
                    <w:left w:val="none" w:sz="0" w:space="0" w:color="auto"/>
                    <w:bottom w:val="none" w:sz="0" w:space="0" w:color="auto"/>
                    <w:right w:val="none" w:sz="0" w:space="0" w:color="auto"/>
                  </w:divBdr>
                </w:div>
                <w:div w:id="1424297027">
                  <w:marLeft w:val="0"/>
                  <w:marRight w:val="0"/>
                  <w:marTop w:val="0"/>
                  <w:marBottom w:val="0"/>
                  <w:divBdr>
                    <w:top w:val="none" w:sz="0" w:space="0" w:color="auto"/>
                    <w:left w:val="none" w:sz="0" w:space="0" w:color="auto"/>
                    <w:bottom w:val="none" w:sz="0" w:space="0" w:color="auto"/>
                    <w:right w:val="none" w:sz="0" w:space="0" w:color="auto"/>
                  </w:divBdr>
                  <w:divsChild>
                    <w:div w:id="494958826">
                      <w:marLeft w:val="0"/>
                      <w:marRight w:val="0"/>
                      <w:marTop w:val="360"/>
                      <w:marBottom w:val="360"/>
                      <w:divBdr>
                        <w:top w:val="none" w:sz="0" w:space="0" w:color="auto"/>
                        <w:left w:val="none" w:sz="0" w:space="0" w:color="auto"/>
                        <w:bottom w:val="none" w:sz="0" w:space="0" w:color="auto"/>
                        <w:right w:val="none" w:sz="0" w:space="0" w:color="auto"/>
                      </w:divBdr>
                      <w:divsChild>
                        <w:div w:id="1916821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8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12536">
          <w:marLeft w:val="0"/>
          <w:marRight w:val="0"/>
          <w:marTop w:val="360"/>
          <w:marBottom w:val="600"/>
          <w:divBdr>
            <w:top w:val="none" w:sz="0" w:space="0" w:color="auto"/>
            <w:left w:val="none" w:sz="0" w:space="0" w:color="auto"/>
            <w:bottom w:val="none" w:sz="0" w:space="0" w:color="auto"/>
            <w:right w:val="none" w:sz="0" w:space="0" w:color="auto"/>
          </w:divBdr>
        </w:div>
        <w:div w:id="1077702757">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substack.com/redirect/2/eyJlIjoiaHR0cHM6Ly9yd21hbG9uZW1kLnN1YnN0YWNrLmNvbS9wL3RoZS1jb250aW51ZWQtZGFtYWdlcy10by1vdXItY2hpbGRyZW4_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.LOjGEYIqHjZAyBXtlx_QxmIaIxuKJONSu8z2YWxsfqg?"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substack.com/redirect/2/eyJlIjoiaHR0cHM6Ly9yd21hbG9uZW1kLnN1YnN0YWNrLmNvbS9zdWJzY3JpYmU_dG9rZW49ZXlKMWMyVnlYMmxrSWpveU1qazNPRGN6Tml3aWFXRjBJam94TmpZeU5UYzRPVGMwTENKbGVIQWlPakUyTmpVeE56QTVOelFzSW1semN5STZJbkIxWWkwMU9ETXlNREFpTENKemRXSWlPaUpqYUdWamEyOTFkQ0o5LjVYUTFNNndSd0E2dlNMUUw4aHFKTktKVXJMVGxOSGFuRkw3VW1Uc3V0UTQmdXRtX3NvdXJjZT1wb3N0IiwicCI6NzIyNDI5MDYsInMiOjU4MzIwMCwiZiI6dHJ1ZSwidSI6MjI5Nzg3MzYsImlhdCI6MTY2MjU3ODk3NCwiZXhwIjoxNjY1MTcwOTc0LCJpc3MiOiJwdWItMCIsInN1YiI6ImxpbmstcmVkaXJlY3QifQ.hhctcFJfvwIMlMjc-r1oXK2U9dCbo89YxRwDS4slrc8?&amp;utm_source=substack&amp;utm_medium=email&amp;utm_content=postcta" TargetMode="External"/><Relationship Id="rId7" Type="http://schemas.openxmlformats.org/officeDocument/2006/relationships/hyperlink" Target="https://substack.com/redirect/03e18a1f-1286-40cb-862b-87eb40c972cd?r=doii8"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substack.com/redirect/de4c431a-9e68-4e7c-9e20-67a79c749666?r=doii8" TargetMode="External"/><Relationship Id="rId33" Type="http://schemas.openxmlformats.org/officeDocument/2006/relationships/hyperlink" Target="https://substack.com/redirect/2/eyJlIjoiaHR0cHM6Ly9yd21hbG9uZW1kLnN1YnN0YWNrLmNvbS9zdWJzY3JpYmU_dG9rZW49ZXlKMWMyVnlYMmxrSWpveU1qazNPRGN6Tml3aWFXRjBJam94TmpZeU5UYzRPVGMwTENKbGVIQWlPakUyTmpVeE56QTVOelFzSW1semN5STZJbkIxWWkwMU9ETXlNREFpTENKemRXSWlPaUpqYUdWamEyOTFkQ0o5LjVYUTFNNndSd0E2dlNMUUw4aHFKTktKVXJMVGxOSGFuRkw3VW1Uc3V0UTQmdXRtX3NvdXJjZT1wb3N0IiwicCI6NzIyNDI5MDYsInMiOjU4MzIwMCwiZiI6dHJ1ZSwidSI6MjI5Nzg3MzYsImlhdCI6MTY2MjU3ODk3NCwiZXhwIjoxNjY1MTcwOTc0LCJpc3MiOiJwdWItMCIsInN1YiI6ImxpbmstcmVkaXJlY3QifQ.hhctcFJfvwIMlMjc-r1oXK2U9dCbo89YxRwDS4slrc8?&amp;utm_source=substack&amp;utm_medium=email&amp;utm_content=postcta" TargetMode="External"/><Relationship Id="rId2" Type="http://schemas.openxmlformats.org/officeDocument/2006/relationships/settings" Target="settings.xml"/><Relationship Id="rId16" Type="http://schemas.openxmlformats.org/officeDocument/2006/relationships/hyperlink" Target="https://substack.com/redirect/6f5b2563-2b2a-45c4-87f3-81ce056a05a6?r=doii8" TargetMode="External"/><Relationship Id="rId20" Type="http://schemas.openxmlformats.org/officeDocument/2006/relationships/image" Target="media/image8.jpeg"/><Relationship Id="rId29" Type="http://schemas.openxmlformats.org/officeDocument/2006/relationships/hyperlink" Target="https://substack.com/app-link/post?publication_id=583200&amp;post_id=72242906&amp;utm_source=substack&amp;isFreemail=true&amp;submitLike=true&amp;token=eyJ1c2VyX2lkIjoyMjk3ODczNiwicG9zdF9pZCI6NzIyNDI5MDYsInJlYWN0aW9uIjoi4p2kIiwiaWF0IjoxNjYyNTc4OTc0LCJleHAiOjE2NjUxNzA5NzQsImlzcyI6InB1Yi01ODMyMDAiLCJzdWIiOiJyZWFjdGlvbiJ9.b7tQDIYzeiAjvgOcUlNa_0-6BgX5CsE-_zfk7eTOXzE&amp;utm_medium=email" TargetMode="External"/><Relationship Id="rId1" Type="http://schemas.openxmlformats.org/officeDocument/2006/relationships/styles" Target="styles.xml"/><Relationship Id="rId6" Type="http://schemas.openxmlformats.org/officeDocument/2006/relationships/hyperlink" Target="https://substack.com/redirect/acb3f80c-3a5d-44da-a7b7-da7af7e5dc09?r=doii8" TargetMode="External"/><Relationship Id="rId11" Type="http://schemas.openxmlformats.org/officeDocument/2006/relationships/image" Target="media/image1.jpeg"/><Relationship Id="rId24" Type="http://schemas.openxmlformats.org/officeDocument/2006/relationships/hyperlink" Target="https://substack.com/redirect/64bb712d-589f-4fa0-aed7-123de90ca636?r=doii8" TargetMode="External"/><Relationship Id="rId32" Type="http://schemas.openxmlformats.org/officeDocument/2006/relationships/hyperlink" Target="https://substack.com/redirect/403846e5-f124-4aa7-8def-fe81930d3c70?r=doii8" TargetMode="External"/><Relationship Id="rId5" Type="http://schemas.openxmlformats.org/officeDocument/2006/relationships/hyperlink" Target="https://substack.com/redirect/619514ae-cfbb-4ddf-ab2a-b73c5b402eff?r=doii8" TargetMode="External"/><Relationship Id="rId15" Type="http://schemas.openxmlformats.org/officeDocument/2006/relationships/image" Target="media/image5.jpeg"/><Relationship Id="rId23" Type="http://schemas.openxmlformats.org/officeDocument/2006/relationships/hyperlink" Target="https://substack.com/redirect/c853d903-447d-4d88-a029-d05cb769a78a?r=doii8" TargetMode="External"/><Relationship Id="rId28" Type="http://schemas.openxmlformats.org/officeDocument/2006/relationships/hyperlink" Target="https://substack.com/redirect/2/eyJlIjoiaHR0cHM6Ly9yd21hbG9uZW1kLnN1YnN0YWNrLmNvbS9zdWJzY3JpYmU_dG9rZW49ZXlKMWMyVnlYMmxrSWpveU1qazNPRGN6Tml3aWFXRjBJam94TmpZeU5UYzRPVGMwTENKbGVIQWlPakUyTmpVeE56QTVOelFzSW1semN5STZJbkIxWWkwMU9ETXlNREFpTENKemRXSWlPaUpqYUdWamEyOTFkQ0o5LjVYUTFNNndSd0E2dlNMUUw4aHFKTktKVXJMVGxOSGFuRkw3VW1Uc3V0UTQmdXRtX3NvdXJjZT1wb3N0IiwicCI6NzIyNDI5MDYsInMiOjU4MzIwMCwiZiI6dHJ1ZSwidSI6MjI5Nzg3MzYsImlhdCI6MTY2MjU3ODk3NCwiZXhwIjoxNjY1MTcwOTc0LCJpc3MiOiJwdWItMCIsInN1YiI6ImxpbmstcmVkaXJlY3QifQ.hhctcFJfvwIMlMjc-r1oXK2U9dCbo89YxRwDS4slrc8?&amp;gift=true" TargetMode="External"/><Relationship Id="rId36" Type="http://schemas.openxmlformats.org/officeDocument/2006/relationships/theme" Target="theme/theme1.xml"/><Relationship Id="rId10" Type="http://schemas.openxmlformats.org/officeDocument/2006/relationships/hyperlink" Target="https://substack.com/redirect/58554603-0568-4f42-a058-42238e1dbaf6?r=doii8" TargetMode="External"/><Relationship Id="rId19" Type="http://schemas.openxmlformats.org/officeDocument/2006/relationships/hyperlink" Target="https://substack.com/redirect/58554603-0568-4f42-a058-42238e1dbaf6?r=doii8" TargetMode="External"/><Relationship Id="rId31" Type="http://schemas.openxmlformats.org/officeDocument/2006/relationships/hyperlink" Target="https://substack.com/redirect/2/eyJlIjoiaHR0cHM6Ly9yd21hbG9uZW1kLnN1YnN0YWNrLmNvbS9wL3RoZS1jb250aW51ZWQtZGFtYWdlcy10by1vdXItY2hpbGRyZW4_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.LOjGEYIqHjZAyBXtlx_QxmIaIxuKJONSu8z2YWxsfqg?" TargetMode="External"/><Relationship Id="rId4" Type="http://schemas.openxmlformats.org/officeDocument/2006/relationships/hyperlink" Target="https://rwmalonemd.substack.com/p/the-continued-damages-to-our-children?sd=pf" TargetMode="External"/><Relationship Id="rId9" Type="http://schemas.openxmlformats.org/officeDocument/2006/relationships/hyperlink" Target="https://substack.com/redirect/00cd5b57-4bad-4efe-aeb4-9c0ca2e3b4b0?r=doii8" TargetMode="External"/><Relationship Id="rId14" Type="http://schemas.openxmlformats.org/officeDocument/2006/relationships/image" Target="media/image4.jpeg"/><Relationship Id="rId22" Type="http://schemas.openxmlformats.org/officeDocument/2006/relationships/hyperlink" Target="https://substack.com/redirect/58554603-0568-4f42-a058-42238e1dbaf6?r=doii8" TargetMode="External"/><Relationship Id="rId27" Type="http://schemas.openxmlformats.org/officeDocument/2006/relationships/hyperlink" Target="https://substack.com/redirect/2/eyJlIjoiaHR0cHM6Ly9yd21hbG9uZW1kLnN1YnN0YWNrLmNvbS9zdWJzY3JpYmU_dG9rZW49ZXlKMWMyVnlYMmxrSWpveU1qazNPRGN6Tml3aWFXRjBJam94TmpZeU5UYzRPVGMwTENKbGVIQWlPakUyTmpVeE56QTVOelFzSW1semN5STZJbkIxWWkwMU9ETXlNREFpTENKemRXSWlPaUpqYUdWamEyOTFkQ0o5LjVYUTFNNndSd0E2dlNMUUw4aHFKTktKVXJMVGxOSGFuRkw3VW1Uc3V0UTQmdXRtX3NvdXJjZT1wb3N0IiwicCI6NzIyNDI5MDYsInMiOjU4MzIwMCwiZiI6dHJ1ZSwidSI6MjI5Nzg3MzYsImlhdCI6MTY2MjU3ODk3NCwiZXhwIjoxNjY1MTcwOTc0LCJpc3MiOiJwdWItMCIsInN1YiI6ImxpbmstcmVkaXJlY3QifQ.hhctcFJfvwIMlMjc-r1oXK2U9dCbo89YxRwDS4slrc8?&amp;utm_medium=email&amp;utm_source=subscribe-widget-preamble&amp;utm_content=72242906" TargetMode="External"/><Relationship Id="rId30" Type="http://schemas.openxmlformats.org/officeDocument/2006/relationships/hyperlink" Target="https://substack.com/app-link/post?publication_id=583200&amp;post_id=72242906&amp;utm_source=substack&amp;utm_medium=email&amp;isFreemail=true&amp;comments=true&amp;token=eyJ1c2VyX2lkIjoyMjk3ODczNiwicG9zdF9pZCI6NzIyNDI5MDYsImlhdCI6MTY2MjU3ODk3NCwiZXhwIjoxNjY1MTcwOTc0LCJpc3MiOiJwdWItNTgzMjAwIiwic3ViIjoicG9zdC1yZWFjdGlvbiJ9.P8skV1cGYSsgcpORY56dBy_MRUiPLK1z9UNugf1W9zs&amp;utm_source=substack&amp;utm_medium=email" TargetMode="External"/><Relationship Id="rId35" Type="http://schemas.openxmlformats.org/officeDocument/2006/relationships/fontTable" Target="fontTable.xml"/><Relationship Id="rId8" Type="http://schemas.openxmlformats.org/officeDocument/2006/relationships/hyperlink" Target="https://substack.com/redirect/b49c9387-149e-4b5b-9792-e9d84fd918dc?r=doii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1</Pages>
  <Words>2283</Words>
  <Characters>13018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10</cp:revision>
  <dcterms:created xsi:type="dcterms:W3CDTF">2022-09-08T13:05:00Z</dcterms:created>
  <dcterms:modified xsi:type="dcterms:W3CDTF">2022-09-08T23:52:00Z</dcterms:modified>
</cp:coreProperties>
</file>